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47AB2" w14:textId="4A7C1675" w:rsidR="002A71C1" w:rsidRPr="002A71C1" w:rsidRDefault="002A71C1" w:rsidP="002A71C1">
      <w:pPr>
        <w:rPr>
          <w:b/>
          <w:bCs/>
        </w:rPr>
      </w:pPr>
      <w:r w:rsidRPr="002A71C1">
        <w:rPr>
          <w:b/>
          <w:bCs/>
        </w:rPr>
        <w:t>Full application</w:t>
      </w:r>
      <w:r w:rsidRPr="002A71C1">
        <w:rPr>
          <w:b/>
          <w:bCs/>
        </w:rPr>
        <w:t xml:space="preserve"> for 2025 Urban Grant Program</w:t>
      </w:r>
    </w:p>
    <w:p w14:paraId="15E3CA1F" w14:textId="0368A6F3" w:rsidR="002A71C1" w:rsidRPr="005A3B23" w:rsidRDefault="002A71C1" w:rsidP="002A71C1">
      <w:r w:rsidRPr="005A3B23">
        <w:t xml:space="preserve">This </w:t>
      </w:r>
      <w:r>
        <w:t>section</w:t>
      </w:r>
      <w:r w:rsidRPr="005A3B23">
        <w:t xml:space="preserve"> includes detailed questions about the project. </w:t>
      </w:r>
      <w:r>
        <w:t>Applicants will be able to submit a Full Application after the Pre-Application is deemed eligible.</w:t>
      </w:r>
      <w:r w:rsidRPr="005A3B23">
        <w:t xml:space="preserve"> </w:t>
      </w:r>
      <w:r>
        <w:t xml:space="preserve">THIS DOCUMENT IS FOR REFERENCE ONLY. Applications must be submitted via the </w:t>
      </w:r>
      <w:hyperlink r:id="rId5" w:history="1">
        <w:r w:rsidRPr="002A71C1">
          <w:rPr>
            <w:rStyle w:val="Hyperlink"/>
          </w:rPr>
          <w:t>grants portal</w:t>
        </w:r>
      </w:hyperlink>
      <w:r>
        <w:t>.</w:t>
      </w:r>
    </w:p>
    <w:p w14:paraId="5ECDB75D" w14:textId="77777777" w:rsidR="002A71C1" w:rsidRPr="002A71C1" w:rsidRDefault="002A71C1" w:rsidP="002A71C1">
      <w:pPr>
        <w:rPr>
          <w:highlight w:val="lightGray"/>
        </w:rPr>
      </w:pPr>
    </w:p>
    <w:p w14:paraId="15005C28" w14:textId="77777777" w:rsidR="002A71C1" w:rsidRPr="00CC2652" w:rsidRDefault="002A71C1" w:rsidP="002A71C1">
      <w:pPr>
        <w:pStyle w:val="Heading8"/>
        <w:rPr>
          <w:b/>
          <w:bCs/>
        </w:rPr>
      </w:pPr>
      <w:r w:rsidRPr="00CC2652">
        <w:rPr>
          <w:b/>
          <w:bCs/>
        </w:rPr>
        <w:t>OVERVIEW</w:t>
      </w:r>
    </w:p>
    <w:tbl>
      <w:tblPr>
        <w:tblStyle w:val="TableGrid"/>
        <w:tblW w:w="9506" w:type="dxa"/>
        <w:tblLook w:val="07E0" w:firstRow="1" w:lastRow="1" w:firstColumn="1" w:lastColumn="1" w:noHBand="1" w:noVBand="1"/>
      </w:tblPr>
      <w:tblGrid>
        <w:gridCol w:w="3955"/>
        <w:gridCol w:w="5551"/>
      </w:tblGrid>
      <w:tr w:rsidR="002A71C1" w:rsidRPr="00E8478B" w14:paraId="0F2F6C60" w14:textId="77777777" w:rsidTr="00364807">
        <w:tc>
          <w:tcPr>
            <w:tcW w:w="3955" w:type="dxa"/>
          </w:tcPr>
          <w:p w14:paraId="49DC1730" w14:textId="77777777" w:rsidR="002A71C1" w:rsidRPr="00CC2652" w:rsidRDefault="002A71C1" w:rsidP="00364807">
            <w:pPr>
              <w:rPr>
                <w:b/>
                <w:bCs/>
              </w:rPr>
            </w:pPr>
            <w:r w:rsidRPr="00CC2652">
              <w:rPr>
                <w:b/>
                <w:bCs/>
              </w:rPr>
              <w:t>Grant category (check all that apply)</w:t>
            </w:r>
          </w:p>
        </w:tc>
        <w:tc>
          <w:tcPr>
            <w:tcW w:w="5551" w:type="dxa"/>
          </w:tcPr>
          <w:p w14:paraId="1B72702B" w14:textId="77777777" w:rsidR="002A71C1" w:rsidRPr="00CC2652" w:rsidRDefault="002A71C1" w:rsidP="00364807">
            <w:pPr>
              <w:pStyle w:val="ListParagraph"/>
              <w:numPr>
                <w:ilvl w:val="0"/>
                <w:numId w:val="9"/>
              </w:numPr>
            </w:pPr>
            <w:r>
              <w:t>Environmental Stewardship and Restoration</w:t>
            </w:r>
          </w:p>
          <w:p w14:paraId="1045F266" w14:textId="77777777" w:rsidR="002A71C1" w:rsidRPr="00CC2652" w:rsidRDefault="002A71C1" w:rsidP="00364807">
            <w:pPr>
              <w:pStyle w:val="ListParagraph"/>
              <w:numPr>
                <w:ilvl w:val="0"/>
                <w:numId w:val="9"/>
              </w:numPr>
            </w:pPr>
            <w:r>
              <w:t>Parks, Trails, and Public Access</w:t>
            </w:r>
          </w:p>
          <w:p w14:paraId="6670DF2F" w14:textId="77777777" w:rsidR="002A71C1" w:rsidRPr="00CC2652" w:rsidRDefault="002A71C1" w:rsidP="00364807">
            <w:pPr>
              <w:pStyle w:val="ListParagraph"/>
              <w:numPr>
                <w:ilvl w:val="0"/>
                <w:numId w:val="9"/>
              </w:numPr>
            </w:pPr>
            <w:r>
              <w:t>Environmental Education</w:t>
            </w:r>
          </w:p>
          <w:p w14:paraId="132F0DC1" w14:textId="77777777" w:rsidR="002A71C1" w:rsidRPr="00CC2652" w:rsidRDefault="002A71C1" w:rsidP="00364807">
            <w:pPr>
              <w:pStyle w:val="ListParagraph"/>
              <w:numPr>
                <w:ilvl w:val="0"/>
                <w:numId w:val="9"/>
              </w:numPr>
            </w:pPr>
            <w:r>
              <w:t>Urban Agriculture / Food Systems</w:t>
            </w:r>
          </w:p>
        </w:tc>
      </w:tr>
      <w:tr w:rsidR="002A71C1" w:rsidRPr="00E8478B" w14:paraId="1E77A415" w14:textId="77777777" w:rsidTr="00364807">
        <w:tc>
          <w:tcPr>
            <w:tcW w:w="3955" w:type="dxa"/>
          </w:tcPr>
          <w:p w14:paraId="295D4863" w14:textId="77777777" w:rsidR="002A71C1" w:rsidRPr="00955FDD" w:rsidRDefault="002A71C1" w:rsidP="00364807">
            <w:pPr>
              <w:rPr>
                <w:b/>
                <w:bCs/>
              </w:rPr>
            </w:pPr>
            <w:r w:rsidRPr="00955FDD">
              <w:rPr>
                <w:b/>
                <w:bCs/>
              </w:rPr>
              <w:t>Project Location: Address / Neighborhood</w:t>
            </w:r>
          </w:p>
        </w:tc>
        <w:tc>
          <w:tcPr>
            <w:tcW w:w="5551" w:type="dxa"/>
            <w:shd w:val="clear" w:color="auto" w:fill="auto"/>
          </w:tcPr>
          <w:p w14:paraId="7AAEC990" w14:textId="77777777" w:rsidR="002A71C1" w:rsidRPr="00955FDD" w:rsidRDefault="002A71C1" w:rsidP="00364807">
            <w:r w:rsidRPr="00955FDD">
              <w:t>What is the physical location of the project? If there is no physical location, please enter "N/A”. If the project will be in multiple locations, please list all. Note: project location(s) must be within the Authority's jurisdiction.</w:t>
            </w:r>
          </w:p>
        </w:tc>
      </w:tr>
      <w:tr w:rsidR="002A71C1" w:rsidRPr="00E8478B" w14:paraId="674687EB" w14:textId="77777777" w:rsidTr="00364807">
        <w:tc>
          <w:tcPr>
            <w:tcW w:w="3955" w:type="dxa"/>
          </w:tcPr>
          <w:p w14:paraId="6EDE7C63" w14:textId="77777777" w:rsidR="002A71C1" w:rsidRPr="00955FDD" w:rsidRDefault="002A71C1" w:rsidP="00364807">
            <w:pPr>
              <w:rPr>
                <w:b/>
                <w:bCs/>
              </w:rPr>
            </w:pPr>
            <w:r w:rsidRPr="00955FDD">
              <w:rPr>
                <w:b/>
                <w:bCs/>
              </w:rPr>
              <w:t>Project Location: Open Space Authority District (check all that apply)</w:t>
            </w:r>
          </w:p>
        </w:tc>
        <w:tc>
          <w:tcPr>
            <w:tcW w:w="5551" w:type="dxa"/>
            <w:shd w:val="clear" w:color="auto" w:fill="auto"/>
          </w:tcPr>
          <w:p w14:paraId="6856DC19" w14:textId="77777777" w:rsidR="002A71C1" w:rsidRPr="00955FDD" w:rsidRDefault="002A71C1" w:rsidP="00364807">
            <w:r>
              <w:t xml:space="preserve">A detailed map of the Authority’s Districts is online </w:t>
            </w:r>
            <w:proofErr w:type="gramStart"/>
            <w:r>
              <w:t>at  https://www.openspaceauthority.org/board-directors</w:t>
            </w:r>
            <w:proofErr w:type="gramEnd"/>
            <w:r>
              <w:t>.</w:t>
            </w:r>
          </w:p>
        </w:tc>
      </w:tr>
      <w:tr w:rsidR="002A71C1" w:rsidRPr="00E8478B" w14:paraId="14D6BC53" w14:textId="77777777" w:rsidTr="00364807">
        <w:tc>
          <w:tcPr>
            <w:tcW w:w="3955" w:type="dxa"/>
          </w:tcPr>
          <w:p w14:paraId="17D91E3C" w14:textId="77777777" w:rsidR="002A71C1" w:rsidRPr="00955FDD" w:rsidRDefault="002A71C1" w:rsidP="00364807">
            <w:pPr>
              <w:rPr>
                <w:b/>
                <w:bCs/>
              </w:rPr>
            </w:pPr>
            <w:r w:rsidRPr="00955FDD">
              <w:rPr>
                <w:b/>
                <w:bCs/>
              </w:rPr>
              <w:t>Who does the project serve? Please indicate which Open Space Authority District(s) are served (check all that apply)</w:t>
            </w:r>
          </w:p>
        </w:tc>
        <w:tc>
          <w:tcPr>
            <w:tcW w:w="5551" w:type="dxa"/>
            <w:shd w:val="clear" w:color="auto" w:fill="auto"/>
          </w:tcPr>
          <w:p w14:paraId="7F69B1CB" w14:textId="77777777" w:rsidR="002A71C1" w:rsidRPr="00955FDD" w:rsidRDefault="002A71C1" w:rsidP="00364807">
            <w:r>
              <w:t xml:space="preserve">A detailed map of the Authority’s Districts is online </w:t>
            </w:r>
            <w:proofErr w:type="gramStart"/>
            <w:r>
              <w:t>at  https://www.openspaceauthority.org/board-directors</w:t>
            </w:r>
            <w:proofErr w:type="gramEnd"/>
            <w:r>
              <w:t>.</w:t>
            </w:r>
          </w:p>
        </w:tc>
      </w:tr>
      <w:tr w:rsidR="002A71C1" w:rsidRPr="00E8478B" w14:paraId="678FC978" w14:textId="77777777" w:rsidTr="00364807">
        <w:tc>
          <w:tcPr>
            <w:tcW w:w="3955" w:type="dxa"/>
          </w:tcPr>
          <w:p w14:paraId="0D036E22" w14:textId="77777777" w:rsidR="002A71C1" w:rsidRPr="00955FDD" w:rsidRDefault="002A71C1" w:rsidP="00364807">
            <w:pPr>
              <w:rPr>
                <w:b/>
                <w:bCs/>
              </w:rPr>
            </w:pPr>
            <w:r w:rsidRPr="00955FDD">
              <w:rPr>
                <w:b/>
                <w:bCs/>
              </w:rPr>
              <w:t>Project Abstract</w:t>
            </w:r>
          </w:p>
        </w:tc>
        <w:tc>
          <w:tcPr>
            <w:tcW w:w="5551" w:type="dxa"/>
            <w:shd w:val="clear" w:color="auto" w:fill="auto"/>
          </w:tcPr>
          <w:p w14:paraId="57A4C7BF" w14:textId="77777777" w:rsidR="002A71C1" w:rsidRPr="00955FDD" w:rsidRDefault="002A71C1" w:rsidP="00364807">
            <w:r w:rsidRPr="00955FDD">
              <w:t>(Brief, 3-4 sentences)</w:t>
            </w:r>
          </w:p>
        </w:tc>
      </w:tr>
    </w:tbl>
    <w:p w14:paraId="1230EDB1" w14:textId="77777777" w:rsidR="002A71C1" w:rsidRPr="002A71C1" w:rsidRDefault="002A71C1" w:rsidP="002A71C1">
      <w:pPr>
        <w:rPr>
          <w:highlight w:val="lightGray"/>
        </w:rPr>
      </w:pPr>
    </w:p>
    <w:p w14:paraId="7A1B64C2" w14:textId="77777777" w:rsidR="002A71C1" w:rsidRPr="002A71C1" w:rsidRDefault="002A71C1" w:rsidP="002A71C1">
      <w:pPr>
        <w:spacing w:line="240" w:lineRule="auto"/>
        <w:rPr>
          <w:b/>
          <w:bCs/>
          <w:caps/>
          <w:sz w:val="24"/>
          <w:szCs w:val="24"/>
          <w:highlight w:val="lightGray"/>
        </w:rPr>
      </w:pPr>
      <w:r w:rsidRPr="002A71C1">
        <w:rPr>
          <w:b/>
          <w:bCs/>
          <w:caps/>
          <w:sz w:val="24"/>
          <w:szCs w:val="24"/>
          <w:highlight w:val="lightGray"/>
        </w:rPr>
        <w:br w:type="page"/>
      </w:r>
    </w:p>
    <w:p w14:paraId="07F54EEE" w14:textId="77777777" w:rsidR="002A71C1" w:rsidRPr="0036406F" w:rsidRDefault="002A71C1" w:rsidP="002A71C1">
      <w:pPr>
        <w:pStyle w:val="Heading8"/>
        <w:rPr>
          <w:b/>
          <w:bCs/>
        </w:rPr>
      </w:pPr>
      <w:r w:rsidRPr="00D469EB">
        <w:rPr>
          <w:b/>
          <w:bCs/>
        </w:rPr>
        <w:lastRenderedPageBreak/>
        <w:t>PROJECT PLANNING (</w:t>
      </w:r>
      <w:r>
        <w:rPr>
          <w:b/>
          <w:bCs/>
        </w:rPr>
        <w:t>35</w:t>
      </w:r>
      <w:r w:rsidRPr="00D469EB">
        <w:rPr>
          <w:b/>
          <w:bCs/>
        </w:rPr>
        <w:t xml:space="preserve"> pts)</w:t>
      </w:r>
    </w:p>
    <w:p w14:paraId="68E1BC07" w14:textId="77777777" w:rsidR="002A71C1" w:rsidRPr="00D469EB" w:rsidRDefault="002A71C1" w:rsidP="002A71C1">
      <w:pPr>
        <w:ind w:left="360" w:hanging="360"/>
      </w:pPr>
      <w:r w:rsidRPr="00D469EB">
        <w:t>SCORING for this category is based on how well the application demonstrates that the project:</w:t>
      </w:r>
    </w:p>
    <w:p w14:paraId="36F741E5" w14:textId="77777777" w:rsidR="002A71C1" w:rsidRPr="00D469EB" w:rsidRDefault="002A71C1" w:rsidP="002A71C1">
      <w:pPr>
        <w:pStyle w:val="ListParagraph"/>
        <w:numPr>
          <w:ilvl w:val="0"/>
          <w:numId w:val="3"/>
        </w:numPr>
        <w:ind w:left="360"/>
      </w:pPr>
      <w:r>
        <w:t xml:space="preserve">Promotes the Authority’s </w:t>
      </w:r>
      <w:hyperlink r:id="rId6" w:history="1">
        <w:r w:rsidRPr="116D442C">
          <w:rPr>
            <w:rStyle w:val="Hyperlink"/>
          </w:rPr>
          <w:t>mission and vision</w:t>
        </w:r>
      </w:hyperlink>
      <w:r>
        <w:t xml:space="preserve"> </w:t>
      </w:r>
    </w:p>
    <w:p w14:paraId="46A7B081" w14:textId="77777777" w:rsidR="002A71C1" w:rsidRPr="00D469EB" w:rsidRDefault="002A71C1" w:rsidP="002A71C1">
      <w:pPr>
        <w:pStyle w:val="ListParagraph"/>
        <w:numPr>
          <w:ilvl w:val="0"/>
          <w:numId w:val="3"/>
        </w:numPr>
        <w:ind w:left="360"/>
        <w:rPr>
          <w:i/>
          <w:iCs/>
        </w:rPr>
      </w:pPr>
      <w:r>
        <w:t xml:space="preserve">Supports the goals and objectives of the </w:t>
      </w:r>
      <w:hyperlink r:id="rId7" w:history="1">
        <w:r w:rsidRPr="6B73B394">
          <w:rPr>
            <w:rStyle w:val="Hyperlink"/>
            <w:i/>
            <w:iCs/>
          </w:rPr>
          <w:t>Santa Clara</w:t>
        </w:r>
        <w:r w:rsidRPr="6B73B394">
          <w:rPr>
            <w:rStyle w:val="Hyperlink"/>
          </w:rPr>
          <w:t xml:space="preserve"> </w:t>
        </w:r>
        <w:r w:rsidRPr="6B73B394">
          <w:rPr>
            <w:rStyle w:val="Hyperlink"/>
            <w:i/>
            <w:iCs/>
          </w:rPr>
          <w:t xml:space="preserve">Valley </w:t>
        </w:r>
        <w:proofErr w:type="spellStart"/>
        <w:r w:rsidRPr="6B73B394">
          <w:rPr>
            <w:rStyle w:val="Hyperlink"/>
            <w:i/>
            <w:iCs/>
          </w:rPr>
          <w:t>Greenprint</w:t>
        </w:r>
        <w:proofErr w:type="spellEnd"/>
      </w:hyperlink>
      <w:r w:rsidRPr="6B73B394">
        <w:rPr>
          <w:i/>
          <w:iCs/>
        </w:rPr>
        <w:t xml:space="preserve"> </w:t>
      </w:r>
    </w:p>
    <w:p w14:paraId="2A2B1530" w14:textId="77777777" w:rsidR="002A71C1" w:rsidRPr="00D469EB" w:rsidRDefault="002A71C1" w:rsidP="002A71C1">
      <w:pPr>
        <w:pStyle w:val="ListParagraph"/>
        <w:numPr>
          <w:ilvl w:val="0"/>
          <w:numId w:val="3"/>
        </w:numPr>
        <w:autoSpaceDE w:val="0"/>
        <w:autoSpaceDN w:val="0"/>
        <w:adjustRightInd w:val="0"/>
        <w:spacing w:line="240" w:lineRule="auto"/>
        <w:ind w:left="360"/>
      </w:pPr>
      <w:r w:rsidRPr="00D469EB">
        <w:t xml:space="preserve">Achieves multiple objectives of the </w:t>
      </w:r>
      <w:r w:rsidRPr="586EA739">
        <w:rPr>
          <w:rFonts w:eastAsia="Cambria"/>
          <w:i/>
          <w:iCs/>
        </w:rPr>
        <w:t>Measure Q and T Expenditure Plan</w:t>
      </w:r>
      <w:r>
        <w:rPr>
          <w:rFonts w:eastAsia="Cambria"/>
        </w:rPr>
        <w:t xml:space="preserve"> </w:t>
      </w:r>
      <w:r w:rsidRPr="00875B8F">
        <w:t>(</w:t>
      </w:r>
      <w:hyperlink r:id="rId8">
        <w:r w:rsidRPr="586EA739">
          <w:rPr>
            <w:rStyle w:val="Hyperlink"/>
            <w:rFonts w:cs="Arial"/>
          </w:rPr>
          <w:t>Measure T Expenditure Plan)</w:t>
        </w:r>
      </w:hyperlink>
      <w:r w:rsidRPr="00875B8F">
        <w:t>￼</w:t>
      </w:r>
    </w:p>
    <w:p w14:paraId="51D8A17C" w14:textId="77777777" w:rsidR="002A71C1" w:rsidRPr="009E74A2" w:rsidRDefault="002A71C1" w:rsidP="002A71C1">
      <w:pPr>
        <w:pStyle w:val="ListParagraph"/>
        <w:numPr>
          <w:ilvl w:val="0"/>
          <w:numId w:val="3"/>
        </w:numPr>
        <w:ind w:left="360"/>
      </w:pPr>
      <w:r>
        <w:t>Provides multiple benefits (i.e. provides benefits in more than one area: wildlife, habitat, water quality, education, social justice, etc.)</w:t>
      </w:r>
    </w:p>
    <w:p w14:paraId="7EB80416" w14:textId="77777777" w:rsidR="002A71C1" w:rsidRPr="009E74A2" w:rsidRDefault="002A71C1" w:rsidP="002A71C1">
      <w:pPr>
        <w:pStyle w:val="ListParagraph"/>
        <w:numPr>
          <w:ilvl w:val="0"/>
          <w:numId w:val="3"/>
        </w:numPr>
        <w:ind w:left="360"/>
        <w:rPr>
          <w:rFonts w:cs="Arial"/>
          <w:color w:val="000000" w:themeColor="text1"/>
        </w:rPr>
      </w:pPr>
      <w:r w:rsidRPr="116D442C">
        <w:rPr>
          <w:rFonts w:cs="Arial"/>
          <w:color w:val="000000" w:themeColor="text1"/>
        </w:rPr>
        <w:t>Includes a clear project description with deliverables that are aligned with project budget</w:t>
      </w:r>
    </w:p>
    <w:p w14:paraId="7481AB5D" w14:textId="77777777" w:rsidR="002A71C1" w:rsidRPr="009E74A2" w:rsidRDefault="002A71C1" w:rsidP="002A71C1">
      <w:pPr>
        <w:pStyle w:val="ListParagraph"/>
        <w:numPr>
          <w:ilvl w:val="0"/>
          <w:numId w:val="3"/>
        </w:numPr>
        <w:ind w:left="360"/>
      </w:pPr>
      <w:r>
        <w:t>Applicant has demonstrated resources to ensure ongoing stewardship of land, management of facilities and continuing programs</w:t>
      </w:r>
    </w:p>
    <w:p w14:paraId="2D97F3DD" w14:textId="77777777" w:rsidR="002A71C1" w:rsidRPr="00D469EB" w:rsidRDefault="002A71C1" w:rsidP="002A71C1">
      <w:pPr>
        <w:pStyle w:val="ListParagraph"/>
        <w:numPr>
          <w:ilvl w:val="0"/>
          <w:numId w:val="3"/>
        </w:numPr>
        <w:ind w:left="360"/>
      </w:pPr>
      <w:r>
        <w:t>Is ready to begin</w:t>
      </w:r>
    </w:p>
    <w:p w14:paraId="39734079" w14:textId="77777777" w:rsidR="002A71C1" w:rsidRPr="00D469EB" w:rsidRDefault="002A71C1" w:rsidP="002A71C1">
      <w:pPr>
        <w:pStyle w:val="ListParagraph"/>
        <w:numPr>
          <w:ilvl w:val="0"/>
          <w:numId w:val="3"/>
        </w:numPr>
        <w:ind w:left="360"/>
      </w:pPr>
      <w:r w:rsidRPr="116D442C">
        <w:rPr>
          <w:rFonts w:cs="Arial"/>
          <w:color w:val="000000" w:themeColor="text1"/>
        </w:rPr>
        <w:t>Features sustainable materials and practices, and in</w:t>
      </w:r>
      <w:r>
        <w:t>cludes native plants wherever possible</w:t>
      </w:r>
    </w:p>
    <w:p w14:paraId="157D3DF9" w14:textId="77777777" w:rsidR="002A71C1" w:rsidRPr="00D469EB" w:rsidRDefault="002A71C1" w:rsidP="002A71C1">
      <w:pPr>
        <w:pStyle w:val="ListParagraph"/>
        <w:numPr>
          <w:ilvl w:val="0"/>
          <w:numId w:val="3"/>
        </w:numPr>
        <w:ind w:left="360"/>
      </w:pPr>
      <w:r>
        <w:t>Provides public access where feasible and/or access to project materials (e.g. curriculum)</w:t>
      </w:r>
    </w:p>
    <w:p w14:paraId="00BF2F09" w14:textId="77777777" w:rsidR="002A71C1" w:rsidRPr="002A71C1" w:rsidRDefault="002A71C1" w:rsidP="002A71C1">
      <w:pPr>
        <w:rPr>
          <w:rFonts w:cs="Arial"/>
          <w:b/>
          <w:bCs/>
          <w:color w:val="000000"/>
          <w:highlight w:val="lightGray"/>
        </w:rPr>
      </w:pPr>
    </w:p>
    <w:tbl>
      <w:tblPr>
        <w:tblStyle w:val="TableGrid"/>
        <w:tblW w:w="9506" w:type="dxa"/>
        <w:tblLook w:val="07E0" w:firstRow="1" w:lastRow="1" w:firstColumn="1" w:lastColumn="1" w:noHBand="1" w:noVBand="1"/>
      </w:tblPr>
      <w:tblGrid>
        <w:gridCol w:w="3955"/>
        <w:gridCol w:w="5551"/>
      </w:tblGrid>
      <w:tr w:rsidR="002A71C1" w:rsidRPr="00E8478B" w14:paraId="4E59A569" w14:textId="77777777" w:rsidTr="00364807">
        <w:tc>
          <w:tcPr>
            <w:tcW w:w="3955" w:type="dxa"/>
          </w:tcPr>
          <w:p w14:paraId="417C1AE0" w14:textId="77777777" w:rsidR="002A71C1" w:rsidRPr="008F6EDE" w:rsidRDefault="002A71C1" w:rsidP="00364807">
            <w:pPr>
              <w:rPr>
                <w:b/>
                <w:bCs/>
              </w:rPr>
            </w:pPr>
            <w:r w:rsidRPr="008F6EDE">
              <w:rPr>
                <w:b/>
                <w:bCs/>
              </w:rPr>
              <w:t>Describe the proposed project.</w:t>
            </w:r>
          </w:p>
        </w:tc>
        <w:tc>
          <w:tcPr>
            <w:tcW w:w="5551" w:type="dxa"/>
          </w:tcPr>
          <w:p w14:paraId="511FDC77" w14:textId="77777777" w:rsidR="002A71C1" w:rsidRPr="008F6EDE" w:rsidRDefault="002A71C1" w:rsidP="00364807">
            <w:r>
              <w:t>Please include intended audience, location and whether the program meets Common Core and Next Generation Science Standards (NGSS).</w:t>
            </w:r>
          </w:p>
        </w:tc>
      </w:tr>
      <w:tr w:rsidR="002A71C1" w:rsidRPr="00E8478B" w14:paraId="4E0C8EEF" w14:textId="77777777" w:rsidTr="00364807">
        <w:tc>
          <w:tcPr>
            <w:tcW w:w="3955" w:type="dxa"/>
          </w:tcPr>
          <w:p w14:paraId="602B815D" w14:textId="77777777" w:rsidR="002A71C1" w:rsidRPr="008F6EDE" w:rsidRDefault="002A71C1" w:rsidP="00364807">
            <w:pPr>
              <w:rPr>
                <w:b/>
                <w:bCs/>
              </w:rPr>
            </w:pPr>
            <w:r w:rsidRPr="008F6EDE">
              <w:rPr>
                <w:b/>
                <w:bCs/>
              </w:rPr>
              <w:t>Describe key project deliverables and estimated completion dates.</w:t>
            </w:r>
          </w:p>
        </w:tc>
        <w:tc>
          <w:tcPr>
            <w:tcW w:w="5551" w:type="dxa"/>
          </w:tcPr>
          <w:p w14:paraId="000EACEC" w14:textId="77777777" w:rsidR="002A71C1" w:rsidRPr="008F6EDE" w:rsidRDefault="002A71C1" w:rsidP="00364807">
            <w:r w:rsidRPr="008F6EDE">
              <w:t xml:space="preserve">A deliverable is something produced </w:t>
            </w:r>
            <w:proofErr w:type="gramStart"/>
            <w:r w:rsidRPr="008F6EDE">
              <w:t>as a result of</w:t>
            </w:r>
            <w:proofErr w:type="gramEnd"/>
            <w:r w:rsidRPr="008F6EDE">
              <w:t xml:space="preserve"> this project. (e.g. </w:t>
            </w:r>
            <w:r>
              <w:t>events held,</w:t>
            </w:r>
            <w:r w:rsidRPr="008F6EDE">
              <w:t xml:space="preserve"> curriculum developed, educational programs delivered, etc.).  </w:t>
            </w:r>
          </w:p>
        </w:tc>
      </w:tr>
      <w:tr w:rsidR="002A71C1" w:rsidRPr="00E8478B" w14:paraId="6DF464D8" w14:textId="77777777" w:rsidTr="00364807">
        <w:tc>
          <w:tcPr>
            <w:tcW w:w="3955" w:type="dxa"/>
          </w:tcPr>
          <w:p w14:paraId="52D43F51" w14:textId="77777777" w:rsidR="002A71C1" w:rsidRPr="008F6EDE" w:rsidRDefault="002A71C1" w:rsidP="00364807">
            <w:pPr>
              <w:rPr>
                <w:b/>
                <w:bCs/>
              </w:rPr>
            </w:pPr>
            <w:r w:rsidRPr="008F6EDE">
              <w:rPr>
                <w:b/>
                <w:bCs/>
              </w:rPr>
              <w:t xml:space="preserve">Does this project require permission, permits, or other approvals? If so, please describe the status of these. </w:t>
            </w:r>
          </w:p>
        </w:tc>
        <w:tc>
          <w:tcPr>
            <w:tcW w:w="5551" w:type="dxa"/>
          </w:tcPr>
          <w:p w14:paraId="338DDB65" w14:textId="77777777" w:rsidR="002A71C1" w:rsidRPr="008F6EDE" w:rsidRDefault="002A71C1" w:rsidP="00364807">
            <w:pPr>
              <w:tabs>
                <w:tab w:val="left" w:pos="630"/>
              </w:tabs>
            </w:pPr>
            <w:r>
              <w:t>The project must comply with all local, state and federal environmental and permitting requirements. Any necessary approvals or permits must be obtained in a timely manner.</w:t>
            </w:r>
          </w:p>
          <w:p w14:paraId="64268AC7" w14:textId="77777777" w:rsidR="002A71C1" w:rsidRPr="008F6EDE" w:rsidRDefault="002A71C1" w:rsidP="00364807">
            <w:pPr>
              <w:tabs>
                <w:tab w:val="left" w:pos="630"/>
              </w:tabs>
            </w:pPr>
          </w:p>
          <w:p w14:paraId="35A6F35F" w14:textId="77777777" w:rsidR="002A71C1" w:rsidRPr="008F6EDE" w:rsidRDefault="002A71C1" w:rsidP="00364807">
            <w:r>
              <w:t>T</w:t>
            </w:r>
            <w:r w:rsidRPr="008F6EDE">
              <w:t>his includes any permissions needed for the site of the event(s) and delivery of the program.</w:t>
            </w:r>
          </w:p>
          <w:p w14:paraId="60D35FBF" w14:textId="77777777" w:rsidR="002A71C1" w:rsidRPr="008F6EDE" w:rsidRDefault="002A71C1" w:rsidP="00364807">
            <w:pPr>
              <w:rPr>
                <w:rStyle w:val="Emphasis"/>
                <w:rFonts w:ascii="Helvetica" w:hAnsi="Helvetica" w:cs="Arial"/>
                <w:color w:val="000000"/>
                <w:sz w:val="21"/>
                <w:szCs w:val="21"/>
              </w:rPr>
            </w:pPr>
          </w:p>
          <w:p w14:paraId="280D133B" w14:textId="77777777" w:rsidR="002A71C1" w:rsidRPr="008F6EDE" w:rsidRDefault="002A71C1" w:rsidP="00364807">
            <w:r>
              <w:t>If no permission, permits or other approvals are required for your project, please briefly explain.</w:t>
            </w:r>
          </w:p>
          <w:p w14:paraId="18A7870B" w14:textId="77777777" w:rsidR="002A71C1" w:rsidRPr="008F6EDE" w:rsidRDefault="002A71C1" w:rsidP="00364807"/>
        </w:tc>
      </w:tr>
      <w:tr w:rsidR="002A71C1" w:rsidRPr="00E8478B" w14:paraId="76AD2AD8" w14:textId="77777777" w:rsidTr="00364807">
        <w:tc>
          <w:tcPr>
            <w:tcW w:w="3955" w:type="dxa"/>
            <w:shd w:val="clear" w:color="auto" w:fill="auto"/>
          </w:tcPr>
          <w:p w14:paraId="53CDA6FB" w14:textId="77777777" w:rsidR="002A71C1" w:rsidRPr="008F6EDE" w:rsidRDefault="002A71C1" w:rsidP="00364807">
            <w:pPr>
              <w:rPr>
                <w:b/>
                <w:bCs/>
              </w:rPr>
            </w:pPr>
            <w:r w:rsidRPr="008F6EDE">
              <w:rPr>
                <w:b/>
                <w:bCs/>
              </w:rPr>
              <w:t>What is the lifetime of this project? If applicable, describe plans for operating and maintaining the project in the future.</w:t>
            </w:r>
          </w:p>
        </w:tc>
        <w:tc>
          <w:tcPr>
            <w:tcW w:w="5551" w:type="dxa"/>
            <w:shd w:val="clear" w:color="auto" w:fill="auto"/>
          </w:tcPr>
          <w:p w14:paraId="138BD669" w14:textId="77777777" w:rsidR="002A71C1" w:rsidRPr="008F6EDE" w:rsidRDefault="002A71C1" w:rsidP="00364807">
            <w:pPr>
              <w:rPr>
                <w:rStyle w:val="Emphasis"/>
                <w:rFonts w:ascii="Helvetica" w:hAnsi="Helvetica"/>
                <w:color w:val="000000"/>
                <w:sz w:val="21"/>
                <w:szCs w:val="21"/>
              </w:rPr>
            </w:pPr>
            <w:r>
              <w:rPr>
                <w:rFonts w:cs="Arial"/>
                <w:iCs/>
                <w:color w:val="000000"/>
              </w:rPr>
              <w:t>P</w:t>
            </w:r>
            <w:r w:rsidRPr="008F6EDE">
              <w:rPr>
                <w:rFonts w:cs="Arial"/>
                <w:iCs/>
                <w:color w:val="000000"/>
              </w:rPr>
              <w:t>lease answer if applicable, otherwise enter "N/A."</w:t>
            </w:r>
          </w:p>
        </w:tc>
      </w:tr>
      <w:tr w:rsidR="002A71C1" w:rsidRPr="00E8478B" w14:paraId="073BA027" w14:textId="77777777" w:rsidTr="00364807">
        <w:tc>
          <w:tcPr>
            <w:tcW w:w="3955" w:type="dxa"/>
          </w:tcPr>
          <w:p w14:paraId="6C51A337" w14:textId="77777777" w:rsidR="002A71C1" w:rsidRPr="008A038C" w:rsidRDefault="002A71C1" w:rsidP="00364807">
            <w:pPr>
              <w:rPr>
                <w:b/>
                <w:bCs/>
              </w:rPr>
            </w:pPr>
            <w:r w:rsidRPr="008A038C">
              <w:rPr>
                <w:b/>
                <w:bCs/>
              </w:rPr>
              <w:t>Describe the project's readiness for implementation.</w:t>
            </w:r>
          </w:p>
        </w:tc>
        <w:tc>
          <w:tcPr>
            <w:tcW w:w="5551" w:type="dxa"/>
          </w:tcPr>
          <w:p w14:paraId="12EF73D6" w14:textId="77777777" w:rsidR="002A71C1" w:rsidRPr="002A71C1" w:rsidRDefault="002A71C1" w:rsidP="00364807">
            <w:pPr>
              <w:pStyle w:val="ListParagraph"/>
              <w:tabs>
                <w:tab w:val="left" w:pos="630"/>
              </w:tabs>
              <w:ind w:left="346"/>
              <w:rPr>
                <w:rStyle w:val="Emphasis"/>
                <w:rFonts w:ascii="Helvetica" w:hAnsi="Helvetica"/>
                <w:color w:val="000000"/>
                <w:sz w:val="21"/>
                <w:szCs w:val="21"/>
                <w:highlight w:val="lightGray"/>
              </w:rPr>
            </w:pPr>
          </w:p>
        </w:tc>
      </w:tr>
    </w:tbl>
    <w:p w14:paraId="157BAF9E" w14:textId="77777777" w:rsidR="002A71C1" w:rsidRPr="002A71C1" w:rsidRDefault="002A71C1" w:rsidP="002A71C1">
      <w:pPr>
        <w:rPr>
          <w:rFonts w:cs="Arial"/>
          <w:b/>
          <w:bCs/>
          <w:color w:val="000000"/>
          <w:highlight w:val="lightGray"/>
        </w:rPr>
      </w:pPr>
    </w:p>
    <w:p w14:paraId="450D03C2" w14:textId="77777777" w:rsidR="002A71C1" w:rsidRPr="002A71C1" w:rsidRDefault="002A71C1" w:rsidP="002A71C1">
      <w:pPr>
        <w:spacing w:line="240" w:lineRule="auto"/>
        <w:rPr>
          <w:rStyle w:val="Emphasis"/>
          <w:rFonts w:ascii="Helvetica" w:hAnsi="Helvetica"/>
          <w:color w:val="000000"/>
          <w:sz w:val="21"/>
          <w:szCs w:val="21"/>
          <w:highlight w:val="lightGray"/>
        </w:rPr>
      </w:pPr>
    </w:p>
    <w:p w14:paraId="1F560EA2" w14:textId="77777777" w:rsidR="002A71C1" w:rsidRPr="002A71C1" w:rsidRDefault="002A71C1" w:rsidP="002A71C1">
      <w:pPr>
        <w:spacing w:line="240" w:lineRule="auto"/>
        <w:rPr>
          <w:rStyle w:val="Emphasis"/>
          <w:rFonts w:ascii="Helvetica" w:hAnsi="Helvetica"/>
          <w:color w:val="000000"/>
          <w:sz w:val="21"/>
          <w:szCs w:val="21"/>
          <w:highlight w:val="lightGray"/>
        </w:rPr>
      </w:pPr>
    </w:p>
    <w:p w14:paraId="437C1892" w14:textId="77777777" w:rsidR="002A71C1" w:rsidRPr="002A71C1" w:rsidRDefault="002A71C1" w:rsidP="002A71C1">
      <w:pPr>
        <w:spacing w:line="240" w:lineRule="auto"/>
        <w:rPr>
          <w:rStyle w:val="Emphasis"/>
          <w:rFonts w:ascii="Helvetica" w:hAnsi="Helvetica"/>
          <w:color w:val="000000"/>
          <w:sz w:val="21"/>
          <w:szCs w:val="21"/>
          <w:highlight w:val="lightGray"/>
        </w:rPr>
      </w:pPr>
    </w:p>
    <w:p w14:paraId="0AC769F7" w14:textId="77777777" w:rsidR="002A71C1" w:rsidRPr="002A71C1" w:rsidRDefault="002A71C1" w:rsidP="002A71C1">
      <w:pPr>
        <w:spacing w:line="240" w:lineRule="auto"/>
        <w:rPr>
          <w:rStyle w:val="Emphasis"/>
          <w:rFonts w:ascii="Helvetica" w:hAnsi="Helvetica"/>
          <w:color w:val="000000"/>
          <w:sz w:val="21"/>
          <w:szCs w:val="21"/>
          <w:highlight w:val="lightGray"/>
        </w:rPr>
      </w:pPr>
    </w:p>
    <w:p w14:paraId="1F38E2CD" w14:textId="77777777" w:rsidR="002A71C1" w:rsidRPr="007B618D" w:rsidRDefault="002A71C1" w:rsidP="002A71C1">
      <w:pPr>
        <w:pStyle w:val="Heading8"/>
        <w:rPr>
          <w:b/>
          <w:bCs/>
        </w:rPr>
      </w:pPr>
      <w:bookmarkStart w:id="0" w:name="_Ref106788850"/>
      <w:r w:rsidRPr="007E6C81">
        <w:rPr>
          <w:b/>
          <w:bCs/>
        </w:rPr>
        <w:t>PROJECT BUDGET (</w:t>
      </w:r>
      <w:r>
        <w:rPr>
          <w:b/>
          <w:bCs/>
        </w:rPr>
        <w:t>20</w:t>
      </w:r>
      <w:r w:rsidRPr="007E6C81">
        <w:rPr>
          <w:b/>
          <w:bCs/>
        </w:rPr>
        <w:t xml:space="preserve"> pts)</w:t>
      </w:r>
      <w:bookmarkEnd w:id="0"/>
    </w:p>
    <w:p w14:paraId="6461A38B" w14:textId="77777777" w:rsidR="002A71C1" w:rsidRPr="00D139E2" w:rsidRDefault="002A71C1" w:rsidP="002A71C1">
      <w:pPr>
        <w:ind w:left="360" w:hanging="360"/>
      </w:pPr>
      <w:r w:rsidRPr="007E6C81">
        <w:t xml:space="preserve">SCORING for this category is based on how well </w:t>
      </w:r>
      <w:r w:rsidRPr="00D139E2">
        <w:t>the application demonstrates:</w:t>
      </w:r>
    </w:p>
    <w:p w14:paraId="10CBF9DE" w14:textId="77777777" w:rsidR="002A71C1" w:rsidRPr="00D139E2" w:rsidRDefault="002A71C1" w:rsidP="002A71C1">
      <w:pPr>
        <w:pStyle w:val="ListParagraph"/>
        <w:numPr>
          <w:ilvl w:val="0"/>
          <w:numId w:val="4"/>
        </w:numPr>
        <w:ind w:left="360"/>
        <w:rPr>
          <w:rFonts w:cs="Arial"/>
          <w:color w:val="000000" w:themeColor="text1"/>
        </w:rPr>
      </w:pPr>
      <w:r w:rsidRPr="116D442C">
        <w:rPr>
          <w:rFonts w:cs="Arial"/>
          <w:color w:val="000000" w:themeColor="text1"/>
        </w:rPr>
        <w:t>Budget is cost-effective</w:t>
      </w:r>
    </w:p>
    <w:p w14:paraId="7C3D827A" w14:textId="77777777" w:rsidR="002A71C1" w:rsidRPr="00D139E2" w:rsidRDefault="002A71C1" w:rsidP="002A71C1">
      <w:pPr>
        <w:pStyle w:val="ListParagraph"/>
        <w:numPr>
          <w:ilvl w:val="0"/>
          <w:numId w:val="4"/>
        </w:numPr>
        <w:ind w:left="360"/>
        <w:rPr>
          <w:rFonts w:cs="Arial"/>
          <w:color w:val="000000" w:themeColor="text1"/>
          <w:u w:val="single"/>
        </w:rPr>
      </w:pPr>
      <w:r w:rsidRPr="116D442C">
        <w:rPr>
          <w:rFonts w:cs="Arial"/>
          <w:color w:val="000000" w:themeColor="text1"/>
        </w:rPr>
        <w:t xml:space="preserve">Budget includes a minimum of 25% matching funds (includes in-kind) </w:t>
      </w:r>
      <w:r w:rsidRPr="116D442C">
        <w:rPr>
          <w:rFonts w:cs="Arial"/>
          <w:color w:val="000000" w:themeColor="text1"/>
          <w:u w:val="single"/>
        </w:rPr>
        <w:t>for organizations with annual revenues of $10 million and above</w:t>
      </w:r>
    </w:p>
    <w:p w14:paraId="5EC37170" w14:textId="77777777" w:rsidR="002A71C1" w:rsidRPr="007E6C81" w:rsidRDefault="002A71C1" w:rsidP="002A71C1">
      <w:pPr>
        <w:pStyle w:val="ListParagraph"/>
        <w:numPr>
          <w:ilvl w:val="0"/>
          <w:numId w:val="4"/>
        </w:numPr>
        <w:ind w:left="360"/>
      </w:pPr>
      <w:r>
        <w:t>Budget is aligned with project description and deliverables</w:t>
      </w:r>
    </w:p>
    <w:p w14:paraId="0AE3BDEB" w14:textId="77777777" w:rsidR="002A71C1" w:rsidRDefault="002A71C1" w:rsidP="002A71C1">
      <w:r w:rsidRPr="00E74FAD">
        <w:t xml:space="preserve">Note: The Project Budget is a separate Excel document to submit </w:t>
      </w:r>
      <w:r>
        <w:t>in</w:t>
      </w:r>
      <w:r w:rsidRPr="00E74FAD">
        <w:t xml:space="preserve"> the Documents Upload </w:t>
      </w:r>
      <w:r>
        <w:t>section</w:t>
      </w:r>
      <w:r w:rsidRPr="00E74FAD">
        <w:t xml:space="preserve">. An Excel version of the template is available in the </w:t>
      </w:r>
      <w:proofErr w:type="spellStart"/>
      <w:r>
        <w:t>Wizehive</w:t>
      </w:r>
      <w:proofErr w:type="spellEnd"/>
      <w:r w:rsidRPr="00E74FAD">
        <w:t xml:space="preserve"> applicati</w:t>
      </w:r>
      <w:r w:rsidRPr="001C2062">
        <w:t xml:space="preserve">on and on our webpage at </w:t>
      </w:r>
      <w:hyperlink r:id="rId9" w:history="1">
        <w:r w:rsidRPr="001C2062">
          <w:rPr>
            <w:rStyle w:val="Hyperlink"/>
          </w:rPr>
          <w:t>https://www.openspaceauthority.org/programs/grant</w:t>
        </w:r>
      </w:hyperlink>
      <w:r w:rsidRPr="001C2062">
        <w:t>. See p.</w:t>
      </w:r>
      <w:r>
        <w:t xml:space="preserve"> </w:t>
      </w:r>
      <w:r>
        <w:fldChar w:fldCharType="begin"/>
      </w:r>
      <w:r>
        <w:instrText xml:space="preserve"> PAGEREF _Ref31114537 </w:instrText>
      </w:r>
      <w:r>
        <w:fldChar w:fldCharType="separate"/>
      </w:r>
      <w:r>
        <w:rPr>
          <w:noProof/>
        </w:rPr>
        <w:t>9</w:t>
      </w:r>
      <w:r>
        <w:fldChar w:fldCharType="end"/>
      </w:r>
      <w:r w:rsidRPr="001C2062">
        <w:fldChar w:fldCharType="begin"/>
      </w:r>
      <w:r w:rsidRPr="001C2062">
        <w:instrText xml:space="preserve"> PAGEREF _Ref106788850 \h </w:instrText>
      </w:r>
      <w:r w:rsidRPr="001C2062">
        <w:fldChar w:fldCharType="separate"/>
      </w:r>
      <w:r w:rsidRPr="001C2062">
        <w:fldChar w:fldCharType="end"/>
      </w:r>
      <w:r w:rsidRPr="001C2062">
        <w:t xml:space="preserve">  f</w:t>
      </w:r>
      <w:r w:rsidRPr="00E74FAD">
        <w:t>or more information about budget and match requirements</w:t>
      </w:r>
    </w:p>
    <w:p w14:paraId="5DF986E2" w14:textId="77777777" w:rsidR="002A71C1" w:rsidRPr="00E74FAD" w:rsidRDefault="002A71C1" w:rsidP="002A71C1"/>
    <w:tbl>
      <w:tblPr>
        <w:tblStyle w:val="TableGrid"/>
        <w:tblW w:w="9535" w:type="dxa"/>
        <w:tblLayout w:type="fixed"/>
        <w:tblLook w:val="07E0" w:firstRow="1" w:lastRow="1" w:firstColumn="1" w:lastColumn="1" w:noHBand="1" w:noVBand="1"/>
      </w:tblPr>
      <w:tblGrid>
        <w:gridCol w:w="3955"/>
        <w:gridCol w:w="5580"/>
      </w:tblGrid>
      <w:tr w:rsidR="002A71C1" w:rsidRPr="00E8478B" w14:paraId="208FDE21" w14:textId="77777777" w:rsidTr="00364807">
        <w:tc>
          <w:tcPr>
            <w:tcW w:w="3955" w:type="dxa"/>
          </w:tcPr>
          <w:p w14:paraId="48B873E1" w14:textId="77777777" w:rsidR="002A71C1" w:rsidRPr="0085086A" w:rsidRDefault="002A71C1" w:rsidP="00364807">
            <w:pPr>
              <w:rPr>
                <w:rStyle w:val="Strong"/>
                <w:color w:val="000000"/>
              </w:rPr>
            </w:pPr>
            <w:r w:rsidRPr="0085086A">
              <w:rPr>
                <w:rStyle w:val="Strong"/>
                <w:color w:val="000000"/>
              </w:rPr>
              <w:t>Budget Summary – Grant Request</w:t>
            </w:r>
          </w:p>
        </w:tc>
        <w:tc>
          <w:tcPr>
            <w:tcW w:w="5580" w:type="dxa"/>
          </w:tcPr>
          <w:p w14:paraId="6742482A" w14:textId="77777777" w:rsidR="002A71C1" w:rsidRPr="0085086A" w:rsidRDefault="002A71C1" w:rsidP="00364807">
            <w:r w:rsidRPr="0085086A">
              <w:t xml:space="preserve">This is a budget summary only; a detailed Project Budget must be submitted </w:t>
            </w:r>
            <w:r>
              <w:t>in</w:t>
            </w:r>
            <w:r w:rsidRPr="00E74FAD">
              <w:t xml:space="preserve"> the Documents Upload </w:t>
            </w:r>
            <w:r>
              <w:t>section</w:t>
            </w:r>
            <w:r w:rsidRPr="0085086A">
              <w:t xml:space="preserve">.  Note: these fields will automatically total once application is submitted. </w:t>
            </w:r>
          </w:p>
          <w:p w14:paraId="74D773C2" w14:textId="77777777" w:rsidR="002A71C1" w:rsidRPr="0085086A" w:rsidRDefault="002A71C1" w:rsidP="00364807">
            <w:r w:rsidRPr="0085086A">
              <w:t>___________Grant request: Personnel</w:t>
            </w:r>
          </w:p>
          <w:p w14:paraId="0880C707" w14:textId="77777777" w:rsidR="002A71C1" w:rsidRPr="0085086A" w:rsidRDefault="002A71C1" w:rsidP="00364807">
            <w:r w:rsidRPr="0085086A">
              <w:t>___________Grant request: Contracted Services</w:t>
            </w:r>
          </w:p>
          <w:p w14:paraId="4F5FFA3C" w14:textId="77777777" w:rsidR="002A71C1" w:rsidRPr="0085086A" w:rsidRDefault="002A71C1" w:rsidP="00364807">
            <w:r w:rsidRPr="0085086A">
              <w:t>___________Grant request: Supplies/Materials</w:t>
            </w:r>
          </w:p>
          <w:p w14:paraId="300FAD75" w14:textId="77777777" w:rsidR="002A71C1" w:rsidRPr="0085086A" w:rsidRDefault="002A71C1" w:rsidP="00364807">
            <w:r w:rsidRPr="0085086A">
              <w:t>___________Grant request: Other Direct Costs</w:t>
            </w:r>
          </w:p>
          <w:p w14:paraId="647E3D4A" w14:textId="77777777" w:rsidR="002A71C1" w:rsidRPr="0085086A" w:rsidRDefault="002A71C1" w:rsidP="00364807">
            <w:r w:rsidRPr="0085086A">
              <w:t>___________Grant request: Indirect Costs</w:t>
            </w:r>
          </w:p>
          <w:p w14:paraId="5A022D47" w14:textId="77777777" w:rsidR="002A71C1" w:rsidRPr="0085086A" w:rsidRDefault="002A71C1" w:rsidP="00364807"/>
        </w:tc>
      </w:tr>
      <w:tr w:rsidR="002A71C1" w:rsidRPr="00E8478B" w14:paraId="07F2C00C" w14:textId="77777777" w:rsidTr="00364807">
        <w:tc>
          <w:tcPr>
            <w:tcW w:w="3955" w:type="dxa"/>
          </w:tcPr>
          <w:p w14:paraId="4A494997" w14:textId="77777777" w:rsidR="002A71C1" w:rsidRPr="0085086A" w:rsidRDefault="002A71C1" w:rsidP="00364807">
            <w:pPr>
              <w:rPr>
                <w:rStyle w:val="Strong"/>
                <w:color w:val="000000"/>
              </w:rPr>
            </w:pPr>
            <w:r w:rsidRPr="0085086A">
              <w:rPr>
                <w:rStyle w:val="Strong"/>
                <w:color w:val="000000"/>
              </w:rPr>
              <w:t xml:space="preserve">Budget Summary – Matching Funds </w:t>
            </w:r>
          </w:p>
          <w:p w14:paraId="78990922" w14:textId="77777777" w:rsidR="002A71C1" w:rsidRPr="0085086A" w:rsidRDefault="002A71C1" w:rsidP="00364807">
            <w:pPr>
              <w:rPr>
                <w:rStyle w:val="Strong"/>
                <w:color w:val="000000"/>
              </w:rPr>
            </w:pPr>
          </w:p>
        </w:tc>
        <w:tc>
          <w:tcPr>
            <w:tcW w:w="5580" w:type="dxa"/>
          </w:tcPr>
          <w:p w14:paraId="2200510B" w14:textId="77777777" w:rsidR="002A71C1" w:rsidRDefault="002A71C1" w:rsidP="00364807">
            <w:r>
              <w:t xml:space="preserve">Some projects may not require match; please see p. </w:t>
            </w:r>
            <w:r>
              <w:fldChar w:fldCharType="begin"/>
            </w:r>
            <w:r>
              <w:instrText xml:space="preserve"> PAGEREF _Ref31114537 </w:instrText>
            </w:r>
            <w:r>
              <w:fldChar w:fldCharType="separate"/>
            </w:r>
            <w:r w:rsidRPr="6B73B394">
              <w:rPr>
                <w:noProof/>
              </w:rPr>
              <w:t>9</w:t>
            </w:r>
            <w:r>
              <w:fldChar w:fldCharType="end"/>
            </w:r>
            <w:r>
              <w:t xml:space="preserve"> for more details.</w:t>
            </w:r>
          </w:p>
          <w:p w14:paraId="0131D7DC" w14:textId="77777777" w:rsidR="002A71C1" w:rsidRDefault="002A71C1" w:rsidP="00364807"/>
          <w:p w14:paraId="7032C39F" w14:textId="77777777" w:rsidR="002A71C1" w:rsidRPr="0085086A" w:rsidRDefault="002A71C1" w:rsidP="00364807">
            <w:r w:rsidRPr="0085086A">
              <w:t xml:space="preserve">This is a budget summary only; a detailed Project Budget must be submitted </w:t>
            </w:r>
            <w:r>
              <w:t>in</w:t>
            </w:r>
            <w:r w:rsidRPr="0085086A">
              <w:t xml:space="preserve"> the Documents Upload </w:t>
            </w:r>
            <w:r>
              <w:t>section.</w:t>
            </w:r>
            <w:r w:rsidRPr="0085086A">
              <w:t xml:space="preserve">  </w:t>
            </w:r>
          </w:p>
          <w:p w14:paraId="6687AD83" w14:textId="77777777" w:rsidR="002A71C1" w:rsidRPr="0085086A" w:rsidRDefault="002A71C1" w:rsidP="00364807">
            <w:r w:rsidRPr="0085086A">
              <w:t>___________Total Matching Funds (includes in-kind)</w:t>
            </w:r>
          </w:p>
          <w:p w14:paraId="7E185E9E" w14:textId="77777777" w:rsidR="002A71C1" w:rsidRPr="0085086A" w:rsidRDefault="002A71C1" w:rsidP="00364807"/>
        </w:tc>
      </w:tr>
      <w:tr w:rsidR="002A71C1" w:rsidRPr="00E8478B" w14:paraId="52E8BC77" w14:textId="77777777" w:rsidTr="00364807">
        <w:tc>
          <w:tcPr>
            <w:tcW w:w="3955" w:type="dxa"/>
          </w:tcPr>
          <w:p w14:paraId="06BE4E86" w14:textId="77777777" w:rsidR="002A71C1" w:rsidRPr="0085086A" w:rsidRDefault="002A71C1" w:rsidP="00364807">
            <w:pPr>
              <w:rPr>
                <w:rStyle w:val="Strong"/>
                <w:color w:val="000000"/>
              </w:rPr>
            </w:pPr>
            <w:r w:rsidRPr="0085086A">
              <w:rPr>
                <w:rStyle w:val="Strong"/>
                <w:color w:val="000000"/>
              </w:rPr>
              <w:t>Budget Narrative</w:t>
            </w:r>
          </w:p>
        </w:tc>
        <w:tc>
          <w:tcPr>
            <w:tcW w:w="5580" w:type="dxa"/>
          </w:tcPr>
          <w:p w14:paraId="4DD72D11" w14:textId="77777777" w:rsidR="002A71C1" w:rsidRPr="0085086A" w:rsidRDefault="002A71C1" w:rsidP="00364807">
            <w:r w:rsidRPr="0085086A">
              <w:t>Provide a brief budget narrative to explain the expenses listed in each of the budget categories (e.g. Personnel).</w:t>
            </w:r>
          </w:p>
        </w:tc>
      </w:tr>
      <w:tr w:rsidR="002A71C1" w:rsidRPr="00E8478B" w14:paraId="7A1D6FC8" w14:textId="77777777" w:rsidTr="00364807">
        <w:tc>
          <w:tcPr>
            <w:tcW w:w="3955" w:type="dxa"/>
          </w:tcPr>
          <w:p w14:paraId="45931286" w14:textId="77777777" w:rsidR="002A71C1" w:rsidRPr="0085086A" w:rsidRDefault="002A71C1" w:rsidP="00364807">
            <w:pPr>
              <w:rPr>
                <w:rStyle w:val="Strong"/>
                <w:color w:val="000000"/>
              </w:rPr>
            </w:pPr>
            <w:r>
              <w:rPr>
                <w:rStyle w:val="Strong"/>
                <w:color w:val="000000"/>
              </w:rPr>
              <w:t>Award Amount</w:t>
            </w:r>
          </w:p>
        </w:tc>
        <w:tc>
          <w:tcPr>
            <w:tcW w:w="5580" w:type="dxa"/>
          </w:tcPr>
          <w:p w14:paraId="363A6ABC" w14:textId="77777777" w:rsidR="002A71C1" w:rsidRPr="0085086A" w:rsidRDefault="002A71C1" w:rsidP="00364807">
            <w:r>
              <w:t>T</w:t>
            </w:r>
            <w:r w:rsidRPr="00AD5A2E">
              <w:rPr>
                <w:rFonts w:cstheme="minorBidi"/>
              </w:rPr>
              <w:t>he Board reserves the right to award partial funding on projects. If your project were to receive partial funding, what would this mean for your project?</w:t>
            </w:r>
          </w:p>
        </w:tc>
      </w:tr>
    </w:tbl>
    <w:p w14:paraId="5656426B" w14:textId="77777777" w:rsidR="002A71C1" w:rsidRPr="002A71C1" w:rsidRDefault="002A71C1" w:rsidP="002A71C1">
      <w:pPr>
        <w:spacing w:line="240" w:lineRule="auto"/>
        <w:rPr>
          <w:b/>
          <w:bCs/>
          <w:caps/>
          <w:sz w:val="24"/>
          <w:szCs w:val="24"/>
          <w:highlight w:val="lightGray"/>
        </w:rPr>
      </w:pPr>
      <w:r w:rsidRPr="002A71C1">
        <w:rPr>
          <w:b/>
          <w:bCs/>
          <w:caps/>
          <w:sz w:val="24"/>
          <w:szCs w:val="24"/>
          <w:highlight w:val="lightGray"/>
        </w:rPr>
        <w:br w:type="page"/>
      </w:r>
    </w:p>
    <w:p w14:paraId="463ED8F7" w14:textId="77777777" w:rsidR="002A71C1" w:rsidRPr="007B618D" w:rsidRDefault="002A71C1" w:rsidP="002A71C1">
      <w:pPr>
        <w:pStyle w:val="Heading8"/>
        <w:rPr>
          <w:b/>
          <w:bCs/>
        </w:rPr>
      </w:pPr>
      <w:r w:rsidRPr="00A92745">
        <w:rPr>
          <w:b/>
          <w:bCs/>
        </w:rPr>
        <w:lastRenderedPageBreak/>
        <w:t>PROJECT GOALS (15 pts)</w:t>
      </w:r>
    </w:p>
    <w:p w14:paraId="74164A41" w14:textId="77777777" w:rsidR="002A71C1" w:rsidRPr="00213BE1" w:rsidRDefault="002A71C1" w:rsidP="002A71C1">
      <w:pPr>
        <w:ind w:left="360" w:hanging="360"/>
      </w:pPr>
      <w:r w:rsidRPr="00213BE1">
        <w:t>SCORING for this category is based on how well the application demonstrates:</w:t>
      </w:r>
    </w:p>
    <w:p w14:paraId="162B873E" w14:textId="77777777" w:rsidR="002A71C1" w:rsidRPr="00213BE1" w:rsidRDefault="002A71C1" w:rsidP="002A71C1">
      <w:pPr>
        <w:pStyle w:val="ListParagraph"/>
        <w:numPr>
          <w:ilvl w:val="0"/>
          <w:numId w:val="5"/>
        </w:numPr>
        <w:ind w:left="360"/>
      </w:pPr>
      <w:r>
        <w:t>Measurable goals and measures of success are well defined (e.g. # visitors, etc.)</w:t>
      </w:r>
    </w:p>
    <w:p w14:paraId="1EF01118" w14:textId="77777777" w:rsidR="002A71C1" w:rsidRPr="00213BE1" w:rsidRDefault="002A71C1" w:rsidP="002A71C1">
      <w:pPr>
        <w:pStyle w:val="ListParagraph"/>
        <w:numPr>
          <w:ilvl w:val="0"/>
          <w:numId w:val="5"/>
        </w:numPr>
        <w:ind w:left="360"/>
      </w:pPr>
      <w:r>
        <w:t>Measurable goals are realistic and appropriate to project</w:t>
      </w:r>
    </w:p>
    <w:p w14:paraId="7ACC88B4" w14:textId="77777777" w:rsidR="002A71C1" w:rsidRPr="00213BE1" w:rsidRDefault="002A71C1" w:rsidP="002A71C1">
      <w:pPr>
        <w:pStyle w:val="ListParagraph"/>
        <w:numPr>
          <w:ilvl w:val="0"/>
          <w:numId w:val="5"/>
        </w:numPr>
        <w:ind w:left="360"/>
        <w:rPr>
          <w:rFonts w:cs="Arial"/>
          <w:color w:val="000000" w:themeColor="text1"/>
        </w:rPr>
      </w:pPr>
      <w:r w:rsidRPr="116D442C">
        <w:rPr>
          <w:rFonts w:cs="Arial"/>
          <w:color w:val="000000" w:themeColor="text1"/>
        </w:rPr>
        <w:t>Project provides clear social and/or environmental benefits</w:t>
      </w:r>
    </w:p>
    <w:tbl>
      <w:tblPr>
        <w:tblStyle w:val="TableGrid"/>
        <w:tblW w:w="9535" w:type="dxa"/>
        <w:tblLook w:val="07E0" w:firstRow="1" w:lastRow="1" w:firstColumn="1" w:lastColumn="1" w:noHBand="1" w:noVBand="1"/>
      </w:tblPr>
      <w:tblGrid>
        <w:gridCol w:w="3955"/>
        <w:gridCol w:w="5580"/>
      </w:tblGrid>
      <w:tr w:rsidR="002A71C1" w:rsidRPr="00E8478B" w14:paraId="61C8636B" w14:textId="77777777" w:rsidTr="00364807">
        <w:tc>
          <w:tcPr>
            <w:tcW w:w="3955" w:type="dxa"/>
          </w:tcPr>
          <w:p w14:paraId="13A54A12" w14:textId="77777777" w:rsidR="002A71C1" w:rsidRPr="000066F4" w:rsidRDefault="002A71C1" w:rsidP="00364807">
            <w:pPr>
              <w:rPr>
                <w:b/>
                <w:bCs/>
              </w:rPr>
            </w:pPr>
            <w:r w:rsidRPr="6B73B394">
              <w:rPr>
                <w:b/>
                <w:bCs/>
              </w:rPr>
              <w:t>Describe the specific problems, issues or unserved needs the project will address.</w:t>
            </w:r>
          </w:p>
        </w:tc>
        <w:tc>
          <w:tcPr>
            <w:tcW w:w="5580" w:type="dxa"/>
          </w:tcPr>
          <w:p w14:paraId="47173E93" w14:textId="77777777" w:rsidR="002A71C1" w:rsidRPr="000066F4" w:rsidRDefault="002A71C1" w:rsidP="00364807"/>
        </w:tc>
      </w:tr>
      <w:tr w:rsidR="002A71C1" w:rsidRPr="00E8478B" w14:paraId="501D546A" w14:textId="77777777" w:rsidTr="00364807">
        <w:tc>
          <w:tcPr>
            <w:tcW w:w="3955" w:type="dxa"/>
          </w:tcPr>
          <w:p w14:paraId="5F9AEDCA" w14:textId="77777777" w:rsidR="002A71C1" w:rsidRPr="000066F4" w:rsidRDefault="002A71C1" w:rsidP="00364807">
            <w:pPr>
              <w:rPr>
                <w:b/>
                <w:bCs/>
              </w:rPr>
            </w:pPr>
            <w:r w:rsidRPr="000066F4">
              <w:rPr>
                <w:b/>
                <w:bCs/>
              </w:rPr>
              <w:t>How does this project serve the c</w:t>
            </w:r>
            <w:r>
              <w:rPr>
                <w:b/>
                <w:bCs/>
              </w:rPr>
              <w:t>o</w:t>
            </w:r>
            <w:r w:rsidRPr="000066F4">
              <w:rPr>
                <w:b/>
                <w:bCs/>
              </w:rPr>
              <w:t xml:space="preserve">mmunity?  </w:t>
            </w:r>
          </w:p>
        </w:tc>
        <w:tc>
          <w:tcPr>
            <w:tcW w:w="5580" w:type="dxa"/>
          </w:tcPr>
          <w:p w14:paraId="55A14A21" w14:textId="77777777" w:rsidR="002A71C1" w:rsidRPr="000066F4" w:rsidRDefault="002A71C1" w:rsidP="00364807">
            <w:r w:rsidRPr="000066F4">
              <w:t>___________Number of people served</w:t>
            </w:r>
          </w:p>
          <w:p w14:paraId="27A5B579" w14:textId="77777777" w:rsidR="002A71C1" w:rsidRPr="000066F4" w:rsidRDefault="002A71C1" w:rsidP="00364807">
            <w:r w:rsidRPr="000066F4">
              <w:t xml:space="preserve">___________Number of </w:t>
            </w:r>
            <w:proofErr w:type="gramStart"/>
            <w:r w:rsidRPr="000066F4">
              <w:t>youth</w:t>
            </w:r>
            <w:proofErr w:type="gramEnd"/>
            <w:r w:rsidRPr="000066F4">
              <w:t xml:space="preserve"> served (under 18 years) </w:t>
            </w:r>
          </w:p>
          <w:p w14:paraId="1B2FA280" w14:textId="77777777" w:rsidR="002A71C1" w:rsidRDefault="002A71C1" w:rsidP="00364807">
            <w:r w:rsidRPr="000066F4">
              <w:t>___________Number of programs provided</w:t>
            </w:r>
            <w:r>
              <w:t xml:space="preserve"> (in person/hybrid/virtual)</w:t>
            </w:r>
          </w:p>
          <w:p w14:paraId="0D79BD2E" w14:textId="77777777" w:rsidR="002A71C1" w:rsidRPr="000066F4" w:rsidRDefault="002A71C1" w:rsidP="00364807">
            <w:r w:rsidRPr="000066F4">
              <w:t>___________</w:t>
            </w:r>
            <w:r w:rsidRPr="007322DC">
              <w:rPr>
                <w:rFonts w:cstheme="minorBidi"/>
              </w:rPr>
              <w:t>Other Grantee Goal #1</w:t>
            </w:r>
          </w:p>
          <w:p w14:paraId="125B356D" w14:textId="77777777" w:rsidR="002A71C1" w:rsidRPr="000066F4" w:rsidRDefault="002A71C1" w:rsidP="00364807">
            <w:r w:rsidRPr="000066F4">
              <w:t>___________</w:t>
            </w:r>
            <w:r w:rsidRPr="007322DC">
              <w:rPr>
                <w:rFonts w:cstheme="minorBidi"/>
              </w:rPr>
              <w:t>Other Grantee Goal #</w:t>
            </w:r>
            <w:r>
              <w:t>2</w:t>
            </w:r>
          </w:p>
        </w:tc>
      </w:tr>
    </w:tbl>
    <w:p w14:paraId="103C3ABB" w14:textId="77777777" w:rsidR="002A71C1" w:rsidRPr="002A71C1" w:rsidRDefault="002A71C1" w:rsidP="002A71C1">
      <w:pPr>
        <w:autoSpaceDE w:val="0"/>
        <w:autoSpaceDN w:val="0"/>
        <w:adjustRightInd w:val="0"/>
        <w:spacing w:line="240" w:lineRule="auto"/>
        <w:rPr>
          <w:rFonts w:cs="Arial"/>
          <w:bCs/>
          <w:color w:val="000000"/>
          <w:highlight w:val="lightGray"/>
        </w:rPr>
      </w:pPr>
    </w:p>
    <w:p w14:paraId="71A5D1B3" w14:textId="77777777" w:rsidR="002A71C1" w:rsidRPr="002A71C1" w:rsidRDefault="002A71C1" w:rsidP="002A71C1">
      <w:pPr>
        <w:autoSpaceDE w:val="0"/>
        <w:autoSpaceDN w:val="0"/>
        <w:adjustRightInd w:val="0"/>
        <w:spacing w:line="240" w:lineRule="auto"/>
        <w:rPr>
          <w:rFonts w:cs="Arial"/>
          <w:bCs/>
          <w:color w:val="000000"/>
          <w:highlight w:val="lightGray"/>
        </w:rPr>
      </w:pPr>
    </w:p>
    <w:p w14:paraId="016AC1F5" w14:textId="77777777" w:rsidR="002A71C1" w:rsidRPr="007B618D" w:rsidRDefault="002A71C1" w:rsidP="002A71C1">
      <w:pPr>
        <w:pStyle w:val="Heading8"/>
        <w:rPr>
          <w:b/>
          <w:bCs/>
        </w:rPr>
      </w:pPr>
      <w:r w:rsidRPr="00E61C33">
        <w:rPr>
          <w:b/>
          <w:bCs/>
        </w:rPr>
        <w:t>IMPACT (</w:t>
      </w:r>
      <w:r>
        <w:rPr>
          <w:b/>
          <w:bCs/>
        </w:rPr>
        <w:t>20</w:t>
      </w:r>
      <w:r w:rsidRPr="00E61C33">
        <w:rPr>
          <w:b/>
          <w:bCs/>
        </w:rPr>
        <w:t xml:space="preserve"> pts)</w:t>
      </w:r>
    </w:p>
    <w:p w14:paraId="779F8647" w14:textId="77777777" w:rsidR="002A71C1" w:rsidRPr="00E61C33" w:rsidRDefault="002A71C1" w:rsidP="002A71C1">
      <w:pPr>
        <w:ind w:left="360" w:hanging="360"/>
      </w:pPr>
      <w:r w:rsidRPr="00E61C33">
        <w:t>SCORING for this category is based on how well the application demonstrates:</w:t>
      </w:r>
    </w:p>
    <w:p w14:paraId="3DEF4D6D" w14:textId="77777777" w:rsidR="002A71C1" w:rsidRPr="00E61C33" w:rsidRDefault="002A71C1" w:rsidP="002A71C1">
      <w:pPr>
        <w:pStyle w:val="ListParagraph"/>
        <w:numPr>
          <w:ilvl w:val="0"/>
          <w:numId w:val="6"/>
        </w:numPr>
        <w:ind w:left="360"/>
      </w:pPr>
      <w:r>
        <w:t xml:space="preserve">The likelihood that the project will have a profound social and/or environmental impact </w:t>
      </w:r>
    </w:p>
    <w:p w14:paraId="207A28BD" w14:textId="77777777" w:rsidR="002A71C1" w:rsidRPr="00693E3D" w:rsidRDefault="002A71C1" w:rsidP="002A71C1">
      <w:pPr>
        <w:pStyle w:val="ListParagraph"/>
        <w:numPr>
          <w:ilvl w:val="0"/>
          <w:numId w:val="6"/>
        </w:numPr>
        <w:ind w:left="360"/>
      </w:pPr>
      <w:r>
        <w:t>The project effectively addresses identified need</w:t>
      </w:r>
    </w:p>
    <w:tbl>
      <w:tblPr>
        <w:tblStyle w:val="TableGrid"/>
        <w:tblW w:w="9535" w:type="dxa"/>
        <w:tblLook w:val="07E0" w:firstRow="1" w:lastRow="1" w:firstColumn="1" w:lastColumn="1" w:noHBand="1" w:noVBand="1"/>
      </w:tblPr>
      <w:tblGrid>
        <w:gridCol w:w="3955"/>
        <w:gridCol w:w="5580"/>
      </w:tblGrid>
      <w:tr w:rsidR="002A71C1" w:rsidRPr="00E8478B" w14:paraId="09A8C69A" w14:textId="77777777" w:rsidTr="00364807">
        <w:trPr>
          <w:trHeight w:val="1007"/>
        </w:trPr>
        <w:tc>
          <w:tcPr>
            <w:tcW w:w="3955" w:type="dxa"/>
          </w:tcPr>
          <w:p w14:paraId="0979A1D8" w14:textId="77777777" w:rsidR="002A71C1" w:rsidRPr="00693E3D" w:rsidRDefault="002A71C1" w:rsidP="00364807">
            <w:pPr>
              <w:rPr>
                <w:rStyle w:val="Strong"/>
                <w:rFonts w:ascii="Helvetica" w:hAnsi="Helvetica"/>
                <w:b w:val="0"/>
                <w:bCs w:val="0"/>
                <w:color w:val="000000"/>
                <w:sz w:val="21"/>
                <w:szCs w:val="21"/>
              </w:rPr>
            </w:pPr>
            <w:r w:rsidRPr="00693E3D">
              <w:rPr>
                <w:b/>
                <w:bCs/>
              </w:rPr>
              <w:t>Describe the lasting impact of the project.</w:t>
            </w:r>
          </w:p>
        </w:tc>
        <w:tc>
          <w:tcPr>
            <w:tcW w:w="5580" w:type="dxa"/>
          </w:tcPr>
          <w:p w14:paraId="1A42A460" w14:textId="77777777" w:rsidR="002A71C1" w:rsidRPr="00693E3D" w:rsidRDefault="002A71C1" w:rsidP="00364807">
            <w:pPr>
              <w:ind w:left="76"/>
            </w:pPr>
            <w:r>
              <w:t>P</w:t>
            </w:r>
            <w:r w:rsidRPr="00693E3D">
              <w:t>lease include whether the program is open to the public and whether any materials developed will be available to the public</w:t>
            </w:r>
            <w:r>
              <w:t>.</w:t>
            </w:r>
          </w:p>
        </w:tc>
      </w:tr>
    </w:tbl>
    <w:p w14:paraId="2AD7BF9D" w14:textId="77777777" w:rsidR="002A71C1" w:rsidRPr="002A71C1" w:rsidRDefault="002A71C1" w:rsidP="002A71C1">
      <w:pPr>
        <w:pStyle w:val="ListParagraph"/>
        <w:tabs>
          <w:tab w:val="left" w:pos="810"/>
        </w:tabs>
        <w:ind w:left="0"/>
        <w:rPr>
          <w:highlight w:val="lightGray"/>
        </w:rPr>
      </w:pPr>
    </w:p>
    <w:p w14:paraId="31DEB052" w14:textId="77777777" w:rsidR="002A71C1" w:rsidRPr="0036406F" w:rsidRDefault="002A71C1" w:rsidP="002A71C1">
      <w:pPr>
        <w:pStyle w:val="Heading8"/>
        <w:rPr>
          <w:b/>
          <w:bCs/>
        </w:rPr>
      </w:pPr>
      <w:r w:rsidRPr="00124939">
        <w:rPr>
          <w:b/>
          <w:bCs/>
        </w:rPr>
        <w:t>CLIMATE RESILIENCE (15 PTS)</w:t>
      </w:r>
    </w:p>
    <w:p w14:paraId="471EFBCD" w14:textId="77777777" w:rsidR="002A71C1" w:rsidRPr="00E61C33" w:rsidRDefault="002A71C1" w:rsidP="002A71C1">
      <w:pPr>
        <w:pStyle w:val="ListParagraph"/>
        <w:ind w:left="0"/>
      </w:pPr>
      <w:r w:rsidRPr="00E61C33">
        <w:t>SCORING for this category is based on how well the application demonstrates:</w:t>
      </w:r>
    </w:p>
    <w:p w14:paraId="0AAEC24A" w14:textId="77777777" w:rsidR="002A71C1" w:rsidRPr="00754A67" w:rsidRDefault="002A71C1" w:rsidP="002A71C1">
      <w:pPr>
        <w:pStyle w:val="ListParagraph"/>
        <w:numPr>
          <w:ilvl w:val="0"/>
          <w:numId w:val="7"/>
        </w:numPr>
        <w:ind w:left="360"/>
        <w:rPr>
          <w:rFonts w:ascii="Calibri" w:eastAsia="Times New Roman" w:hAnsi="Calibri" w:cs="Calibri"/>
        </w:rPr>
      </w:pPr>
      <w:r>
        <w:t>Project actively addresses clim</w:t>
      </w:r>
      <w:r w:rsidRPr="6B73B394">
        <w:rPr>
          <w:rFonts w:ascii="Calibri" w:eastAsia="Times New Roman" w:hAnsi="Calibri" w:cs="Calibri"/>
        </w:rPr>
        <w:t>ate resilience, which includes reducing, adapting, preparing for and/or responding to the impacts of climate change</w:t>
      </w:r>
    </w:p>
    <w:tbl>
      <w:tblPr>
        <w:tblStyle w:val="TableGrid"/>
        <w:tblW w:w="9535" w:type="dxa"/>
        <w:tblLook w:val="07E0" w:firstRow="1" w:lastRow="1" w:firstColumn="1" w:lastColumn="1" w:noHBand="1" w:noVBand="1"/>
      </w:tblPr>
      <w:tblGrid>
        <w:gridCol w:w="3955"/>
        <w:gridCol w:w="5580"/>
      </w:tblGrid>
      <w:tr w:rsidR="002A71C1" w:rsidRPr="00E8478B" w14:paraId="526D94F3" w14:textId="77777777" w:rsidTr="00364807">
        <w:tc>
          <w:tcPr>
            <w:tcW w:w="3955" w:type="dxa"/>
          </w:tcPr>
          <w:p w14:paraId="6D604A0D" w14:textId="77777777" w:rsidR="002A71C1" w:rsidRPr="00754A67" w:rsidRDefault="002A71C1" w:rsidP="00364807">
            <w:pPr>
              <w:rPr>
                <w:rStyle w:val="Strong"/>
                <w:rFonts w:ascii="Helvetica" w:hAnsi="Helvetica"/>
                <w:b w:val="0"/>
                <w:bCs w:val="0"/>
                <w:color w:val="000000"/>
                <w:sz w:val="21"/>
                <w:szCs w:val="21"/>
              </w:rPr>
            </w:pPr>
            <w:r w:rsidRPr="00754A67">
              <w:rPr>
                <w:b/>
                <w:bCs/>
              </w:rPr>
              <w:t>How does this project enhance and/or raise awareness about climate resilience?</w:t>
            </w:r>
          </w:p>
        </w:tc>
        <w:tc>
          <w:tcPr>
            <w:tcW w:w="5580" w:type="dxa"/>
          </w:tcPr>
          <w:p w14:paraId="2205C544" w14:textId="77777777" w:rsidR="002A71C1" w:rsidRPr="00693E3D" w:rsidRDefault="002A71C1" w:rsidP="00364807">
            <w:r w:rsidRPr="00754A67">
              <w:rPr>
                <w:rFonts w:ascii="Calibri" w:eastAsia="Times New Roman" w:hAnsi="Calibri" w:cs="Calibri"/>
              </w:rPr>
              <w:t>Please describe how this program(s)</w:t>
            </w:r>
            <w:r>
              <w:rPr>
                <w:rFonts w:ascii="Calibri" w:eastAsia="Times New Roman" w:hAnsi="Calibri" w:cs="Calibri"/>
              </w:rPr>
              <w:t xml:space="preserve"> broadly</w:t>
            </w:r>
            <w:r w:rsidRPr="00754A67">
              <w:rPr>
                <w:rFonts w:ascii="Calibri" w:eastAsia="Times New Roman" w:hAnsi="Calibri" w:cs="Calibri"/>
              </w:rPr>
              <w:t xml:space="preserve"> supports community climate resilience.</w:t>
            </w:r>
          </w:p>
        </w:tc>
      </w:tr>
    </w:tbl>
    <w:p w14:paraId="50F8008C" w14:textId="77777777" w:rsidR="002A71C1" w:rsidRPr="002A71C1" w:rsidRDefault="002A71C1" w:rsidP="002A71C1">
      <w:pPr>
        <w:autoSpaceDE w:val="0"/>
        <w:autoSpaceDN w:val="0"/>
        <w:adjustRightInd w:val="0"/>
        <w:spacing w:line="240" w:lineRule="auto"/>
        <w:rPr>
          <w:rFonts w:cs="Arial"/>
          <w:i/>
          <w:iCs/>
          <w:color w:val="000000"/>
          <w:highlight w:val="lightGray"/>
        </w:rPr>
      </w:pPr>
    </w:p>
    <w:p w14:paraId="5539E5A2" w14:textId="77777777" w:rsidR="002A71C1" w:rsidRPr="002A71C1" w:rsidRDefault="002A71C1" w:rsidP="002A71C1">
      <w:pPr>
        <w:pStyle w:val="ListParagraph"/>
        <w:tabs>
          <w:tab w:val="left" w:pos="810"/>
        </w:tabs>
        <w:ind w:left="0"/>
        <w:rPr>
          <w:highlight w:val="lightGray"/>
        </w:rPr>
      </w:pPr>
    </w:p>
    <w:p w14:paraId="292B4B79" w14:textId="77777777" w:rsidR="002A71C1" w:rsidRPr="007B618D" w:rsidRDefault="002A71C1" w:rsidP="002A71C1">
      <w:pPr>
        <w:pStyle w:val="Heading8"/>
        <w:rPr>
          <w:b/>
          <w:bCs/>
        </w:rPr>
      </w:pPr>
      <w:r w:rsidRPr="00E61C33">
        <w:rPr>
          <w:b/>
          <w:bCs/>
        </w:rPr>
        <w:t xml:space="preserve">COMMUNITY ENGAGEMENT / STAKEHOLDER SUPPORT </w:t>
      </w:r>
      <w:r>
        <w:rPr>
          <w:b/>
          <w:bCs/>
        </w:rPr>
        <w:t xml:space="preserve">/ Community building </w:t>
      </w:r>
      <w:r w:rsidRPr="00E61C33">
        <w:rPr>
          <w:b/>
          <w:bCs/>
        </w:rPr>
        <w:t>(</w:t>
      </w:r>
      <w:r>
        <w:rPr>
          <w:b/>
          <w:bCs/>
        </w:rPr>
        <w:t>20</w:t>
      </w:r>
      <w:r w:rsidRPr="00E61C33">
        <w:rPr>
          <w:b/>
          <w:bCs/>
        </w:rPr>
        <w:t xml:space="preserve"> pts)</w:t>
      </w:r>
    </w:p>
    <w:p w14:paraId="7CFB2FB4" w14:textId="77777777" w:rsidR="002A71C1" w:rsidRPr="00E61C33" w:rsidRDefault="002A71C1" w:rsidP="002A71C1">
      <w:pPr>
        <w:ind w:left="360" w:hanging="360"/>
      </w:pPr>
      <w:r w:rsidRPr="00E61C33">
        <w:t>SCORING for this category is based on how well the application demonstrates that the project:</w:t>
      </w:r>
    </w:p>
    <w:p w14:paraId="4B6208EC" w14:textId="77777777" w:rsidR="002A71C1" w:rsidRPr="00E61C33" w:rsidRDefault="002A71C1" w:rsidP="002A71C1">
      <w:pPr>
        <w:pStyle w:val="ListParagraph"/>
        <w:numPr>
          <w:ilvl w:val="0"/>
          <w:numId w:val="2"/>
        </w:numPr>
        <w:ind w:left="360"/>
      </w:pPr>
      <w:r>
        <w:t>Has strong public support and/or was developed with widespread community participation and engagement</w:t>
      </w:r>
    </w:p>
    <w:p w14:paraId="0AFD1B62" w14:textId="77777777" w:rsidR="002A71C1" w:rsidRDefault="002A71C1" w:rsidP="002A71C1">
      <w:pPr>
        <w:pStyle w:val="ListParagraph"/>
        <w:numPr>
          <w:ilvl w:val="0"/>
          <w:numId w:val="2"/>
        </w:numPr>
        <w:ind w:left="360"/>
      </w:pPr>
      <w:r>
        <w:t xml:space="preserve">Provided letters of support and/or commitment from local governments (employees/officials), Board members, Board of Supervisors, stakeholders, etc. Letters of support must be submitted as part of the application within </w:t>
      </w:r>
      <w:proofErr w:type="spellStart"/>
      <w:r>
        <w:t>Wizehive</w:t>
      </w:r>
      <w:proofErr w:type="spellEnd"/>
      <w:r>
        <w:t xml:space="preserve"> </w:t>
      </w:r>
      <w:proofErr w:type="gramStart"/>
      <w:r>
        <w:t>in order to</w:t>
      </w:r>
      <w:proofErr w:type="gramEnd"/>
      <w:r>
        <w:t xml:space="preserve"> be considered by the Review Committee for scoring</w:t>
      </w:r>
    </w:p>
    <w:p w14:paraId="2B102351" w14:textId="77777777" w:rsidR="002A71C1" w:rsidRPr="00E61C33" w:rsidRDefault="002A71C1" w:rsidP="002A71C1">
      <w:pPr>
        <w:pStyle w:val="ListParagraph"/>
        <w:ind w:left="360"/>
      </w:pPr>
    </w:p>
    <w:tbl>
      <w:tblPr>
        <w:tblStyle w:val="TableGrid"/>
        <w:tblW w:w="9535" w:type="dxa"/>
        <w:tblLook w:val="07E0" w:firstRow="1" w:lastRow="1" w:firstColumn="1" w:lastColumn="1" w:noHBand="1" w:noVBand="1"/>
      </w:tblPr>
      <w:tblGrid>
        <w:gridCol w:w="3955"/>
        <w:gridCol w:w="5580"/>
      </w:tblGrid>
      <w:tr w:rsidR="002A71C1" w:rsidRPr="00E8478B" w14:paraId="01601E0D" w14:textId="77777777" w:rsidTr="00364807">
        <w:tc>
          <w:tcPr>
            <w:tcW w:w="3955" w:type="dxa"/>
          </w:tcPr>
          <w:p w14:paraId="2527B46B" w14:textId="77777777" w:rsidR="002A71C1" w:rsidRPr="000066F4" w:rsidRDefault="002A71C1" w:rsidP="00364807">
            <w:pPr>
              <w:rPr>
                <w:rStyle w:val="Strong"/>
                <w:rFonts w:ascii="Helvetica" w:hAnsi="Helvetica"/>
                <w:b w:val="0"/>
                <w:bCs w:val="0"/>
                <w:color w:val="000000"/>
                <w:sz w:val="21"/>
                <w:szCs w:val="21"/>
              </w:rPr>
            </w:pPr>
            <w:r w:rsidRPr="000066F4">
              <w:rPr>
                <w:b/>
                <w:bCs/>
              </w:rPr>
              <w:t>Describe the community support and/or community engagement process.</w:t>
            </w:r>
          </w:p>
        </w:tc>
        <w:tc>
          <w:tcPr>
            <w:tcW w:w="5580" w:type="dxa"/>
          </w:tcPr>
          <w:p w14:paraId="7F41261D" w14:textId="77777777" w:rsidR="002A71C1" w:rsidRPr="009424E2" w:rsidRDefault="002A71C1" w:rsidP="00364807">
            <w:pPr>
              <w:rPr>
                <w:i/>
                <w:iCs/>
              </w:rPr>
            </w:pPr>
            <w:r w:rsidRPr="009424E2">
              <w:rPr>
                <w:rStyle w:val="Emphasis"/>
                <w:color w:val="000000"/>
              </w:rPr>
              <w:t xml:space="preserve">Please submit letters </w:t>
            </w:r>
            <w:r>
              <w:t>in</w:t>
            </w:r>
            <w:r w:rsidRPr="00E74FAD">
              <w:t xml:space="preserve"> the Documents Upload </w:t>
            </w:r>
            <w:r>
              <w:t>section</w:t>
            </w:r>
            <w:r w:rsidRPr="009424E2">
              <w:rPr>
                <w:rStyle w:val="Emphasis"/>
                <w:color w:val="000000"/>
              </w:rPr>
              <w:t>.</w:t>
            </w:r>
          </w:p>
        </w:tc>
      </w:tr>
    </w:tbl>
    <w:p w14:paraId="5F6D8168" w14:textId="77777777" w:rsidR="002A71C1" w:rsidRDefault="002A71C1" w:rsidP="002A71C1"/>
    <w:p w14:paraId="070A64D4" w14:textId="77777777" w:rsidR="002A71C1" w:rsidRPr="0036406F" w:rsidRDefault="002A71C1" w:rsidP="002A71C1">
      <w:pPr>
        <w:pStyle w:val="Heading8"/>
        <w:rPr>
          <w:b/>
          <w:bCs/>
        </w:rPr>
      </w:pPr>
      <w:r w:rsidRPr="00E61C33">
        <w:rPr>
          <w:b/>
          <w:bCs/>
        </w:rPr>
        <w:t>UNDERSERVED COMMUNITIES (</w:t>
      </w:r>
      <w:r>
        <w:rPr>
          <w:b/>
          <w:bCs/>
        </w:rPr>
        <w:t>20</w:t>
      </w:r>
      <w:r w:rsidRPr="00E61C33">
        <w:rPr>
          <w:b/>
          <w:bCs/>
        </w:rPr>
        <w:t xml:space="preserve"> pts)</w:t>
      </w:r>
    </w:p>
    <w:p w14:paraId="34CAC320" w14:textId="77777777" w:rsidR="002A71C1" w:rsidRPr="00E61C33" w:rsidRDefault="002A71C1" w:rsidP="002A71C1">
      <w:pPr>
        <w:ind w:left="360" w:hanging="360"/>
      </w:pPr>
      <w:r w:rsidRPr="00E61C33">
        <w:t>SCORING for this category is based on how well the application demonstrates:</w:t>
      </w:r>
    </w:p>
    <w:p w14:paraId="61AC7F9C" w14:textId="77777777" w:rsidR="002A71C1" w:rsidRPr="00E61C33" w:rsidRDefault="002A71C1" w:rsidP="002A71C1">
      <w:pPr>
        <w:pStyle w:val="ListParagraph"/>
        <w:numPr>
          <w:ilvl w:val="0"/>
          <w:numId w:val="1"/>
        </w:numPr>
        <w:spacing w:line="240" w:lineRule="auto"/>
        <w:ind w:left="360"/>
      </w:pPr>
      <w:r>
        <w:t>Project addresses open space needs for sensitive populations such as residents of park-poor neighborhoods,</w:t>
      </w:r>
      <w:r w:rsidRPr="6B73B394">
        <w:rPr>
          <w:b/>
          <w:bCs/>
        </w:rPr>
        <w:t xml:space="preserve"> </w:t>
      </w:r>
      <w:r>
        <w:t>under-served, under-resourced</w:t>
      </w:r>
      <w:r w:rsidRPr="6B73B394">
        <w:rPr>
          <w:b/>
          <w:bCs/>
        </w:rPr>
        <w:t xml:space="preserve"> </w:t>
      </w:r>
      <w:r>
        <w:t>or disadvantaged communities, youth, seniors, etc.</w:t>
      </w:r>
    </w:p>
    <w:p w14:paraId="31A86D79" w14:textId="77777777" w:rsidR="002A71C1" w:rsidRPr="00E61C33" w:rsidRDefault="002A71C1" w:rsidP="002A71C1">
      <w:pPr>
        <w:pStyle w:val="ListParagraph"/>
        <w:numPr>
          <w:ilvl w:val="0"/>
          <w:numId w:val="1"/>
        </w:numPr>
        <w:spacing w:line="240" w:lineRule="auto"/>
        <w:ind w:left="360"/>
      </w:pPr>
      <w:r>
        <w:t>Project provides job training or skills development opportunities for youth, underserved populations or at-risk populations</w:t>
      </w:r>
    </w:p>
    <w:p w14:paraId="257C80B8" w14:textId="77777777" w:rsidR="002A71C1" w:rsidRPr="002A71C1" w:rsidRDefault="002A71C1" w:rsidP="002A71C1">
      <w:pPr>
        <w:rPr>
          <w:highlight w:val="lightGray"/>
        </w:rPr>
      </w:pPr>
    </w:p>
    <w:tbl>
      <w:tblPr>
        <w:tblStyle w:val="TableGrid"/>
        <w:tblW w:w="9535" w:type="dxa"/>
        <w:tblLook w:val="07E0" w:firstRow="1" w:lastRow="1" w:firstColumn="1" w:lastColumn="1" w:noHBand="1" w:noVBand="1"/>
      </w:tblPr>
      <w:tblGrid>
        <w:gridCol w:w="3955"/>
        <w:gridCol w:w="5580"/>
      </w:tblGrid>
      <w:tr w:rsidR="002A71C1" w:rsidRPr="00E8478B" w14:paraId="261B8D3F" w14:textId="77777777" w:rsidTr="00364807">
        <w:tc>
          <w:tcPr>
            <w:tcW w:w="3955" w:type="dxa"/>
          </w:tcPr>
          <w:p w14:paraId="3462CA71" w14:textId="77777777" w:rsidR="002A71C1" w:rsidRPr="002A71C1" w:rsidRDefault="002A71C1" w:rsidP="00364807">
            <w:pPr>
              <w:rPr>
                <w:rStyle w:val="Strong"/>
                <w:rFonts w:ascii="Helvetica" w:hAnsi="Helvetica"/>
                <w:b w:val="0"/>
                <w:bCs w:val="0"/>
                <w:color w:val="000000"/>
                <w:sz w:val="21"/>
                <w:szCs w:val="21"/>
                <w:highlight w:val="lightGray"/>
              </w:rPr>
            </w:pPr>
            <w:r w:rsidRPr="6B73B394">
              <w:rPr>
                <w:b/>
                <w:bCs/>
              </w:rPr>
              <w:t>Describe how the project addresses open space needs for sensitive populations such as residents of park-poor neighborhoods, under-served or disadvantaged communities, youth, seniors, persons with disabilities or is located within an under-resourced community.</w:t>
            </w:r>
          </w:p>
        </w:tc>
        <w:tc>
          <w:tcPr>
            <w:tcW w:w="5580" w:type="dxa"/>
          </w:tcPr>
          <w:p w14:paraId="4CFD2259" w14:textId="77777777" w:rsidR="002A71C1" w:rsidRPr="002A71C1" w:rsidRDefault="002A71C1" w:rsidP="00364807">
            <w:pPr>
              <w:rPr>
                <w:highlight w:val="lightGray"/>
              </w:rPr>
            </w:pPr>
            <w:r w:rsidRPr="6B73B394">
              <w:rPr>
                <w:i/>
                <w:iCs/>
              </w:rPr>
              <w:t>For example</w:t>
            </w:r>
            <w:r>
              <w:t xml:space="preserve">: DECs from The Authority’s Understanding Our Community resource, </w:t>
            </w:r>
            <w:proofErr w:type="spellStart"/>
            <w:r>
              <w:t>CalEnviroScreen</w:t>
            </w:r>
            <w:proofErr w:type="spellEnd"/>
            <w:r>
              <w:t xml:space="preserve">, </w:t>
            </w:r>
            <w:proofErr w:type="spellStart"/>
            <w:r>
              <w:t>EJScreen</w:t>
            </w:r>
            <w:proofErr w:type="spellEnd"/>
            <w:r>
              <w:t>, National School Lunch Program/Title 1, Healthy Places Index, US Census Bureau data or other resources and please explain.</w:t>
            </w:r>
          </w:p>
        </w:tc>
      </w:tr>
    </w:tbl>
    <w:p w14:paraId="0A06665C" w14:textId="77777777" w:rsidR="002A71C1" w:rsidRDefault="002A71C1" w:rsidP="002A71C1"/>
    <w:p w14:paraId="32917AF0" w14:textId="77777777" w:rsidR="002A71C1" w:rsidRPr="00E22558" w:rsidRDefault="002A71C1" w:rsidP="002A71C1"/>
    <w:p w14:paraId="122626C7" w14:textId="77777777" w:rsidR="002A71C1" w:rsidRPr="00E22558" w:rsidRDefault="002A71C1" w:rsidP="002A71C1">
      <w:pPr>
        <w:pStyle w:val="Heading8"/>
        <w:rPr>
          <w:b/>
          <w:bCs/>
        </w:rPr>
      </w:pPr>
      <w:r w:rsidRPr="00E61C33">
        <w:rPr>
          <w:b/>
          <w:bCs/>
        </w:rPr>
        <w:t>ORGANIZATIONAL CAPACITY (15 pts)</w:t>
      </w:r>
    </w:p>
    <w:p w14:paraId="5CAA4EBF" w14:textId="77777777" w:rsidR="002A71C1" w:rsidRPr="00E61C33" w:rsidRDefault="002A71C1" w:rsidP="002A71C1">
      <w:pPr>
        <w:ind w:left="360" w:hanging="360"/>
      </w:pPr>
      <w:r w:rsidRPr="00E61C33">
        <w:t>SCORING for this category is based on how well the application demonstrates:</w:t>
      </w:r>
    </w:p>
    <w:p w14:paraId="0C9BE6E8" w14:textId="77777777" w:rsidR="002A71C1" w:rsidRPr="00E61C33" w:rsidRDefault="002A71C1" w:rsidP="002A71C1">
      <w:pPr>
        <w:pStyle w:val="ListParagraph"/>
        <w:numPr>
          <w:ilvl w:val="0"/>
          <w:numId w:val="1"/>
        </w:numPr>
        <w:ind w:left="360"/>
      </w:pPr>
      <w:r>
        <w:t>Applicant has demonstrated resources, capacity, expertise and support to ensure project completion. This can be demonstrated through evidence of successful projects or by providing references of individuals knowledgeable about the organization’s work.</w:t>
      </w:r>
    </w:p>
    <w:tbl>
      <w:tblPr>
        <w:tblStyle w:val="TableGrid"/>
        <w:tblW w:w="9535" w:type="dxa"/>
        <w:tblLook w:val="07E0" w:firstRow="1" w:lastRow="1" w:firstColumn="1" w:lastColumn="1" w:noHBand="1" w:noVBand="1"/>
      </w:tblPr>
      <w:tblGrid>
        <w:gridCol w:w="3955"/>
        <w:gridCol w:w="5580"/>
      </w:tblGrid>
      <w:tr w:rsidR="002A71C1" w:rsidRPr="00E8478B" w14:paraId="661E97CE" w14:textId="77777777" w:rsidTr="00364807">
        <w:tc>
          <w:tcPr>
            <w:tcW w:w="3955" w:type="dxa"/>
          </w:tcPr>
          <w:p w14:paraId="53F60CE0" w14:textId="77777777" w:rsidR="002A71C1" w:rsidRPr="000066F4" w:rsidRDefault="002A71C1" w:rsidP="00364807">
            <w:pPr>
              <w:rPr>
                <w:rStyle w:val="Strong"/>
                <w:rFonts w:ascii="Helvetica" w:hAnsi="Helvetica"/>
                <w:b w:val="0"/>
                <w:bCs w:val="0"/>
                <w:color w:val="000000"/>
                <w:sz w:val="21"/>
                <w:szCs w:val="21"/>
              </w:rPr>
            </w:pPr>
            <w:r w:rsidRPr="000066F4">
              <w:rPr>
                <w:b/>
                <w:bCs/>
              </w:rPr>
              <w:t>Briefly describe the organization and its ability to successfully implement this project. This might include successful past projects, key staff qualifications, financial resources, etc.</w:t>
            </w:r>
          </w:p>
        </w:tc>
        <w:tc>
          <w:tcPr>
            <w:tcW w:w="5580" w:type="dxa"/>
          </w:tcPr>
          <w:p w14:paraId="2158C8DD" w14:textId="77777777" w:rsidR="002A71C1" w:rsidRPr="009424E2" w:rsidRDefault="002A71C1" w:rsidP="00364807">
            <w:pPr>
              <w:rPr>
                <w:i/>
                <w:iCs/>
              </w:rPr>
            </w:pPr>
            <w:r w:rsidRPr="009424E2">
              <w:rPr>
                <w:rStyle w:val="Emphasis"/>
                <w:color w:val="000000"/>
              </w:rPr>
              <w:t>If the applicant is a Fiscal Sponsor, please describe both the Fiscal Sponsor and the sponsored organization.</w:t>
            </w:r>
          </w:p>
        </w:tc>
      </w:tr>
    </w:tbl>
    <w:p w14:paraId="3EB2ABA7" w14:textId="77777777" w:rsidR="002A71C1" w:rsidRPr="00E61C33" w:rsidRDefault="002A71C1" w:rsidP="002A71C1">
      <w:pPr>
        <w:pStyle w:val="ListParagraph"/>
        <w:tabs>
          <w:tab w:val="left" w:pos="810"/>
        </w:tabs>
        <w:ind w:left="0"/>
      </w:pPr>
    </w:p>
    <w:p w14:paraId="676FFC22" w14:textId="77777777" w:rsidR="002A71C1" w:rsidRPr="00E61C33" w:rsidRDefault="002A71C1" w:rsidP="002A71C1">
      <w:pPr>
        <w:pStyle w:val="Heading8"/>
        <w:rPr>
          <w:b/>
          <w:bCs/>
        </w:rPr>
      </w:pPr>
      <w:r w:rsidRPr="00E61C33">
        <w:rPr>
          <w:b/>
          <w:bCs/>
        </w:rPr>
        <w:t>LEADERSHIP &amp; INNOVATION (1</w:t>
      </w:r>
      <w:r>
        <w:rPr>
          <w:b/>
          <w:bCs/>
        </w:rPr>
        <w:t>5</w:t>
      </w:r>
      <w:r w:rsidRPr="00E61C33">
        <w:rPr>
          <w:b/>
          <w:bCs/>
        </w:rPr>
        <w:t xml:space="preserve"> pts)</w:t>
      </w:r>
    </w:p>
    <w:p w14:paraId="4E2895B8" w14:textId="77777777" w:rsidR="002A71C1" w:rsidRPr="000E7BFD" w:rsidRDefault="002A71C1" w:rsidP="002A71C1">
      <w:pPr>
        <w:pStyle w:val="ListParagraph"/>
        <w:ind w:left="0"/>
      </w:pPr>
      <w:r w:rsidRPr="000E7BFD">
        <w:t>SCORING for this category is based on how well the application demonstrates:</w:t>
      </w:r>
    </w:p>
    <w:p w14:paraId="060486DE" w14:textId="77777777" w:rsidR="002A71C1" w:rsidRPr="000E7BFD" w:rsidRDefault="002A71C1" w:rsidP="002A71C1">
      <w:pPr>
        <w:pStyle w:val="ListParagraph"/>
        <w:numPr>
          <w:ilvl w:val="0"/>
          <w:numId w:val="7"/>
        </w:numPr>
        <w:spacing w:after="240" w:line="240" w:lineRule="auto"/>
        <w:ind w:left="360"/>
      </w:pPr>
      <w:r>
        <w:t>The project employs new or innovative approaches resulting in greater efficiency, energy savings, climate resilience or advances in the field of parks, open space, urban agriculture, land conservation or environmental education</w:t>
      </w:r>
    </w:p>
    <w:p w14:paraId="76B6B003" w14:textId="77777777" w:rsidR="002A71C1" w:rsidRPr="000E7BFD" w:rsidRDefault="002A71C1" w:rsidP="002A71C1">
      <w:pPr>
        <w:pStyle w:val="ListParagraph"/>
        <w:numPr>
          <w:ilvl w:val="0"/>
          <w:numId w:val="7"/>
        </w:numPr>
        <w:tabs>
          <w:tab w:val="left" w:pos="1410"/>
        </w:tabs>
        <w:ind w:left="360"/>
      </w:pPr>
      <w:r>
        <w:lastRenderedPageBreak/>
        <w:t>The project encourages collaboration and partnership between agencies and organizations or promotes leadership in the field of conservation</w:t>
      </w:r>
    </w:p>
    <w:tbl>
      <w:tblPr>
        <w:tblStyle w:val="TableGrid"/>
        <w:tblW w:w="9535" w:type="dxa"/>
        <w:tblLook w:val="07E0" w:firstRow="1" w:lastRow="1" w:firstColumn="1" w:lastColumn="1" w:noHBand="1" w:noVBand="1"/>
      </w:tblPr>
      <w:tblGrid>
        <w:gridCol w:w="3955"/>
        <w:gridCol w:w="5580"/>
      </w:tblGrid>
      <w:tr w:rsidR="002A71C1" w:rsidRPr="00E8478B" w14:paraId="794694BA" w14:textId="77777777" w:rsidTr="00364807">
        <w:tc>
          <w:tcPr>
            <w:tcW w:w="3955" w:type="dxa"/>
          </w:tcPr>
          <w:p w14:paraId="598B5A39" w14:textId="77777777" w:rsidR="002A71C1" w:rsidRPr="000E7BFD" w:rsidRDefault="002A71C1" w:rsidP="00364807">
            <w:pPr>
              <w:rPr>
                <w:rStyle w:val="Strong"/>
                <w:rFonts w:ascii="Helvetica" w:hAnsi="Helvetica"/>
                <w:b w:val="0"/>
                <w:bCs w:val="0"/>
                <w:color w:val="000000"/>
                <w:sz w:val="21"/>
                <w:szCs w:val="21"/>
              </w:rPr>
            </w:pPr>
            <w:r w:rsidRPr="000E7BFD">
              <w:rPr>
                <w:b/>
                <w:bCs/>
              </w:rPr>
              <w:t>Describe how this project employs innovative approaches or encourages collaboration and partnerships.</w:t>
            </w:r>
          </w:p>
        </w:tc>
        <w:tc>
          <w:tcPr>
            <w:tcW w:w="5580" w:type="dxa"/>
          </w:tcPr>
          <w:p w14:paraId="521135B7" w14:textId="77777777" w:rsidR="002A71C1" w:rsidRPr="009424E2" w:rsidRDefault="002A71C1" w:rsidP="00364807">
            <w:pPr>
              <w:rPr>
                <w:i/>
                <w:iCs/>
              </w:rPr>
            </w:pPr>
            <w:r w:rsidRPr="009424E2">
              <w:rPr>
                <w:rStyle w:val="Emphasis"/>
                <w:color w:val="000000"/>
              </w:rPr>
              <w:t xml:space="preserve">If there are project partners, please upload partner letters </w:t>
            </w:r>
            <w:r>
              <w:rPr>
                <w:rStyle w:val="Emphasis"/>
                <w:color w:val="000000"/>
              </w:rPr>
              <w:t>i</w:t>
            </w:r>
            <w:r w:rsidRPr="009424E2">
              <w:rPr>
                <w:rStyle w:val="Emphasis"/>
                <w:color w:val="000000"/>
              </w:rPr>
              <w:t xml:space="preserve">n the Documents Upload </w:t>
            </w:r>
            <w:r>
              <w:rPr>
                <w:rStyle w:val="Emphasis"/>
                <w:color w:val="000000"/>
              </w:rPr>
              <w:t>section</w:t>
            </w:r>
            <w:r w:rsidRPr="009424E2">
              <w:rPr>
                <w:rStyle w:val="Emphasis"/>
                <w:color w:val="000000"/>
              </w:rPr>
              <w:t>.</w:t>
            </w:r>
          </w:p>
        </w:tc>
      </w:tr>
    </w:tbl>
    <w:p w14:paraId="23C4AF50" w14:textId="77777777" w:rsidR="002A71C1" w:rsidRPr="002A71C1" w:rsidRDefault="002A71C1" w:rsidP="002A71C1">
      <w:pPr>
        <w:spacing w:line="240" w:lineRule="auto"/>
        <w:rPr>
          <w:b/>
          <w:sz w:val="24"/>
          <w:szCs w:val="24"/>
          <w:highlight w:val="lightGray"/>
        </w:rPr>
      </w:pPr>
    </w:p>
    <w:p w14:paraId="4B8660C3" w14:textId="77777777" w:rsidR="002A71C1" w:rsidRPr="003E151D" w:rsidRDefault="002A71C1" w:rsidP="002A71C1">
      <w:pPr>
        <w:pStyle w:val="Heading8"/>
        <w:rPr>
          <w:b/>
          <w:bCs/>
        </w:rPr>
      </w:pPr>
      <w:bookmarkStart w:id="1" w:name="_Ref191458516"/>
      <w:r w:rsidRPr="003E151D">
        <w:rPr>
          <w:b/>
          <w:bCs/>
        </w:rPr>
        <w:t>Documents Upload</w:t>
      </w:r>
      <w:bookmarkEnd w:id="1"/>
    </w:p>
    <w:p w14:paraId="7D3AE45D" w14:textId="77777777" w:rsidR="002A71C1" w:rsidRPr="003E151D" w:rsidRDefault="002A71C1" w:rsidP="002A71C1">
      <w:r w:rsidRPr="003E151D">
        <w:t xml:space="preserve">This </w:t>
      </w:r>
      <w:r>
        <w:t xml:space="preserve">portion </w:t>
      </w:r>
      <w:r w:rsidRPr="003E151D">
        <w:t xml:space="preserve">includes a section for uploading documents. All applications must include a project budget.  Additional documents may be required, depending on the project. See </w:t>
      </w:r>
      <w:r>
        <w:fldChar w:fldCharType="begin"/>
      </w:r>
      <w:r>
        <w:instrText xml:space="preserve"> REF _Ref105504292 \n \h </w:instrText>
      </w:r>
      <w:r>
        <w:fldChar w:fldCharType="separate"/>
      </w:r>
      <w:r>
        <w:t>Appendix F</w:t>
      </w:r>
      <w:r>
        <w:fldChar w:fldCharType="end"/>
      </w:r>
      <w:r w:rsidRPr="003E151D">
        <w:t xml:space="preserve"> for a Documents Checklist. All documents must be submitted </w:t>
      </w:r>
      <w:r>
        <w:t>in</w:t>
      </w:r>
      <w:r w:rsidRPr="003E151D">
        <w:t xml:space="preserve"> </w:t>
      </w:r>
      <w:proofErr w:type="spellStart"/>
      <w:r>
        <w:t>Wizehive</w:t>
      </w:r>
      <w:proofErr w:type="spellEnd"/>
      <w:r w:rsidRPr="003E151D">
        <w:t xml:space="preserve"> before the application due date.</w:t>
      </w:r>
    </w:p>
    <w:p w14:paraId="5757C795" w14:textId="77777777" w:rsidR="002A71C1" w:rsidRPr="002A71C1" w:rsidRDefault="002A71C1" w:rsidP="002A71C1">
      <w:pPr>
        <w:rPr>
          <w:highlight w:val="lightGray"/>
        </w:rPr>
      </w:pPr>
      <w:bookmarkStart w:id="2" w:name="_Ref31114734"/>
    </w:p>
    <w:tbl>
      <w:tblPr>
        <w:tblStyle w:val="TableGrid"/>
        <w:tblW w:w="9535" w:type="dxa"/>
        <w:tblLook w:val="07E0" w:firstRow="1" w:lastRow="1" w:firstColumn="1" w:lastColumn="1" w:noHBand="1" w:noVBand="1"/>
      </w:tblPr>
      <w:tblGrid>
        <w:gridCol w:w="3955"/>
        <w:gridCol w:w="5580"/>
      </w:tblGrid>
      <w:tr w:rsidR="002A71C1" w:rsidRPr="00E8478B" w14:paraId="3A4D951B" w14:textId="77777777" w:rsidTr="00364807">
        <w:tc>
          <w:tcPr>
            <w:tcW w:w="3955" w:type="dxa"/>
          </w:tcPr>
          <w:p w14:paraId="5D908C73" w14:textId="77777777" w:rsidR="002A71C1" w:rsidRPr="005B6078" w:rsidRDefault="002A71C1" w:rsidP="00364807">
            <w:pPr>
              <w:pStyle w:val="Heading8"/>
              <w:rPr>
                <w:b/>
                <w:bCs/>
              </w:rPr>
            </w:pPr>
            <w:bookmarkStart w:id="3" w:name="_Ref105504070"/>
            <w:bookmarkEnd w:id="2"/>
            <w:r w:rsidRPr="005B6078">
              <w:rPr>
                <w:b/>
                <w:bCs/>
                <w:shd w:val="clear" w:color="auto" w:fill="FFFFFF"/>
              </w:rPr>
              <w:t>Fiscal Sponsorship Agreement</w:t>
            </w:r>
            <w:bookmarkEnd w:id="3"/>
            <w:r w:rsidRPr="005B6078">
              <w:rPr>
                <w:b/>
                <w:bCs/>
                <w:shd w:val="clear" w:color="auto" w:fill="FFFFFF"/>
              </w:rPr>
              <w:t xml:space="preserve"> </w:t>
            </w:r>
          </w:p>
        </w:tc>
        <w:tc>
          <w:tcPr>
            <w:tcW w:w="5580" w:type="dxa"/>
          </w:tcPr>
          <w:p w14:paraId="0D68F225" w14:textId="77777777" w:rsidR="002A71C1" w:rsidRPr="005B6078" w:rsidRDefault="002A71C1" w:rsidP="00364807">
            <w:r w:rsidRPr="005B6078">
              <w:t xml:space="preserve">REQUIRED for applications with Fiscal Sponsors. </w:t>
            </w:r>
          </w:p>
          <w:p w14:paraId="0E1E2B2B" w14:textId="77777777" w:rsidR="002A71C1" w:rsidRPr="00E61C33" w:rsidRDefault="002A71C1" w:rsidP="00364807">
            <w:r w:rsidRPr="005B6078">
              <w:t xml:space="preserve">See </w:t>
            </w:r>
            <w:r>
              <w:fldChar w:fldCharType="begin"/>
            </w:r>
            <w:r>
              <w:instrText xml:space="preserve"> REF _Ref31101144 \n \h </w:instrText>
            </w:r>
            <w:r>
              <w:fldChar w:fldCharType="separate"/>
            </w:r>
            <w:r>
              <w:t>Appendix C</w:t>
            </w:r>
            <w:r>
              <w:fldChar w:fldCharType="end"/>
            </w:r>
            <w:r w:rsidRPr="005B6078">
              <w:t xml:space="preserve"> for more information. The template is available as a Word document from </w:t>
            </w:r>
            <w:proofErr w:type="spellStart"/>
            <w:r>
              <w:t>Wizehive</w:t>
            </w:r>
            <w:proofErr w:type="spellEnd"/>
            <w:r w:rsidRPr="005B6078">
              <w:t>.</w:t>
            </w:r>
            <w:r>
              <w:t xml:space="preserve"> If the application includes a fiscal sponsor, the documentation should be for the fiscal sponsor.</w:t>
            </w:r>
          </w:p>
          <w:p w14:paraId="366ACD2A" w14:textId="77777777" w:rsidR="002A71C1" w:rsidRPr="005B6078" w:rsidRDefault="002A71C1" w:rsidP="00364807">
            <w:pPr>
              <w:ind w:left="76"/>
            </w:pPr>
          </w:p>
        </w:tc>
      </w:tr>
      <w:tr w:rsidR="002A71C1" w:rsidRPr="00E8478B" w14:paraId="00897BD5" w14:textId="77777777" w:rsidTr="00364807">
        <w:tc>
          <w:tcPr>
            <w:tcW w:w="3955" w:type="dxa"/>
          </w:tcPr>
          <w:p w14:paraId="4D5E0646" w14:textId="77777777" w:rsidR="002A71C1" w:rsidRPr="005B6078" w:rsidRDefault="002A71C1" w:rsidP="00364807">
            <w:pPr>
              <w:pStyle w:val="Heading8"/>
              <w:rPr>
                <w:b/>
                <w:bCs/>
                <w:shd w:val="clear" w:color="auto" w:fill="FFFFFF"/>
              </w:rPr>
            </w:pPr>
            <w:bookmarkStart w:id="4" w:name="_Ref105504256"/>
            <w:r w:rsidRPr="005B6078">
              <w:rPr>
                <w:b/>
                <w:bCs/>
                <w:shd w:val="clear" w:color="auto" w:fill="FFFFFF"/>
              </w:rPr>
              <w:t>Project Budget</w:t>
            </w:r>
            <w:bookmarkEnd w:id="4"/>
          </w:p>
        </w:tc>
        <w:tc>
          <w:tcPr>
            <w:tcW w:w="5580" w:type="dxa"/>
          </w:tcPr>
          <w:p w14:paraId="2B2380A0" w14:textId="77777777" w:rsidR="002A71C1" w:rsidRPr="005B6078" w:rsidRDefault="002A71C1" w:rsidP="00364807">
            <w:pPr>
              <w:ind w:left="76"/>
            </w:pPr>
            <w:r w:rsidRPr="005B6078">
              <w:t xml:space="preserve">REQUIRED for ALL PROJECTS </w:t>
            </w:r>
          </w:p>
          <w:p w14:paraId="0C0A41C3" w14:textId="77777777" w:rsidR="002A71C1" w:rsidRPr="005B6078" w:rsidRDefault="002A71C1" w:rsidP="00364807">
            <w:pPr>
              <w:ind w:left="76"/>
            </w:pPr>
            <w:r w:rsidRPr="005B6078">
              <w:t xml:space="preserve">See </w:t>
            </w:r>
            <w:r>
              <w:fldChar w:fldCharType="begin"/>
            </w:r>
            <w:r>
              <w:instrText xml:space="preserve"> REF _Ref105504329 \n \h </w:instrText>
            </w:r>
            <w:r>
              <w:fldChar w:fldCharType="separate"/>
            </w:r>
            <w:r>
              <w:t>Appendix D</w:t>
            </w:r>
            <w:r>
              <w:fldChar w:fldCharType="end"/>
            </w:r>
            <w:r>
              <w:t xml:space="preserve"> </w:t>
            </w:r>
            <w:r w:rsidRPr="005B6078">
              <w:t xml:space="preserve">for more information. The template is available as an Excel document from </w:t>
            </w:r>
            <w:proofErr w:type="spellStart"/>
            <w:r>
              <w:t>Wizehive</w:t>
            </w:r>
            <w:proofErr w:type="spellEnd"/>
            <w:r w:rsidRPr="005B6078">
              <w:t>.</w:t>
            </w:r>
          </w:p>
        </w:tc>
      </w:tr>
      <w:tr w:rsidR="002A71C1" w:rsidRPr="00E8478B" w14:paraId="7AE59443" w14:textId="77777777" w:rsidTr="00364807">
        <w:tc>
          <w:tcPr>
            <w:tcW w:w="3955" w:type="dxa"/>
          </w:tcPr>
          <w:p w14:paraId="35605161" w14:textId="77777777" w:rsidR="002A71C1" w:rsidRPr="000A27FF" w:rsidRDefault="002A71C1" w:rsidP="00364807">
            <w:pPr>
              <w:pStyle w:val="Heading8"/>
              <w:rPr>
                <w:b/>
                <w:bCs/>
                <w:shd w:val="clear" w:color="auto" w:fill="FFFFFF"/>
              </w:rPr>
            </w:pPr>
            <w:bookmarkStart w:id="5" w:name="_Ref31115761"/>
            <w:r w:rsidRPr="000A27FF">
              <w:rPr>
                <w:b/>
                <w:bCs/>
                <w:shd w:val="clear" w:color="auto" w:fill="FFFFFF"/>
              </w:rPr>
              <w:t>Letters of Support</w:t>
            </w:r>
            <w:bookmarkEnd w:id="5"/>
          </w:p>
        </w:tc>
        <w:tc>
          <w:tcPr>
            <w:tcW w:w="5580" w:type="dxa"/>
          </w:tcPr>
          <w:p w14:paraId="4B1EB627" w14:textId="77777777" w:rsidR="002A71C1" w:rsidRPr="000A27FF" w:rsidRDefault="002A71C1" w:rsidP="00364807">
            <w:pPr>
              <w:ind w:left="76"/>
            </w:pPr>
            <w:bookmarkStart w:id="6" w:name="_Hlk30657915"/>
            <w:r>
              <w:t xml:space="preserve">Letters of support must be submitted as part of the application within </w:t>
            </w:r>
            <w:proofErr w:type="spellStart"/>
            <w:r>
              <w:t>Wizehive</w:t>
            </w:r>
            <w:proofErr w:type="spellEnd"/>
            <w:r>
              <w:t xml:space="preserve"> </w:t>
            </w:r>
            <w:proofErr w:type="gramStart"/>
            <w:r>
              <w:t>in order to</w:t>
            </w:r>
            <w:proofErr w:type="gramEnd"/>
            <w:r>
              <w:t xml:space="preserve"> be considered by the Review Committee for scoring.</w:t>
            </w:r>
            <w:bookmarkEnd w:id="6"/>
            <w:r>
              <w:t xml:space="preserve"> Letters submitted outside of the </w:t>
            </w:r>
            <w:proofErr w:type="spellStart"/>
            <w:r>
              <w:t>Wizehive</w:t>
            </w:r>
            <w:proofErr w:type="spellEnd"/>
            <w:r>
              <w:t xml:space="preserve"> application or after the application deadline will not be included in the Review Committee </w:t>
            </w:r>
            <w:proofErr w:type="gramStart"/>
            <w:r>
              <w:t>scoring, but</w:t>
            </w:r>
            <w:proofErr w:type="gramEnd"/>
            <w:r>
              <w:t xml:space="preserve"> can be sent to the relevant group (Citizens’ Advisory Committee or Board of Directors) for distribution at the meeting. Letters sent to the Citizens’ Advisory Committee or Board of Directors must be dropped off, mailed or emailed by noon on the date of the meeting.</w:t>
            </w:r>
            <w:r>
              <w:tab/>
            </w:r>
          </w:p>
          <w:p w14:paraId="743ED92F" w14:textId="77777777" w:rsidR="002A71C1" w:rsidRPr="000A27FF" w:rsidRDefault="002A71C1" w:rsidP="00364807">
            <w:pPr>
              <w:pStyle w:val="ListParagraph"/>
              <w:numPr>
                <w:ilvl w:val="1"/>
                <w:numId w:val="8"/>
              </w:numPr>
              <w:ind w:left="796"/>
            </w:pPr>
            <w:r>
              <w:t>Drop off or mail: 33 Las Colinas Lane, San José, CA 95119</w:t>
            </w:r>
          </w:p>
          <w:p w14:paraId="2A1ECE85" w14:textId="77777777" w:rsidR="002A71C1" w:rsidRPr="000A27FF" w:rsidRDefault="002A71C1" w:rsidP="00364807">
            <w:pPr>
              <w:pStyle w:val="ListParagraph"/>
              <w:numPr>
                <w:ilvl w:val="1"/>
                <w:numId w:val="8"/>
              </w:numPr>
              <w:ind w:left="796"/>
            </w:pPr>
            <w:r>
              <w:t>Email: clerk@openspaceauthority.org</w:t>
            </w:r>
          </w:p>
        </w:tc>
      </w:tr>
      <w:tr w:rsidR="002A71C1" w:rsidRPr="00E8478B" w14:paraId="27DCF75C" w14:textId="77777777" w:rsidTr="00364807">
        <w:tc>
          <w:tcPr>
            <w:tcW w:w="3955" w:type="dxa"/>
          </w:tcPr>
          <w:p w14:paraId="5475C746" w14:textId="77777777" w:rsidR="002A71C1" w:rsidRPr="000A27FF" w:rsidRDefault="002A71C1" w:rsidP="00364807">
            <w:pPr>
              <w:pStyle w:val="Heading8"/>
              <w:rPr>
                <w:b/>
                <w:bCs/>
                <w:shd w:val="clear" w:color="auto" w:fill="FFFFFF"/>
              </w:rPr>
            </w:pPr>
            <w:r w:rsidRPr="000A27FF">
              <w:rPr>
                <w:b/>
                <w:bCs/>
                <w:shd w:val="clear" w:color="auto" w:fill="FFFFFF"/>
              </w:rPr>
              <w:t>Other</w:t>
            </w:r>
          </w:p>
        </w:tc>
        <w:tc>
          <w:tcPr>
            <w:tcW w:w="5580" w:type="dxa"/>
          </w:tcPr>
          <w:p w14:paraId="456AA8DD" w14:textId="77777777" w:rsidR="002A71C1" w:rsidRPr="000A27FF" w:rsidRDefault="002A71C1" w:rsidP="00364807">
            <w:pPr>
              <w:ind w:left="78"/>
            </w:pPr>
            <w:r>
              <w:t>Maps, site design, brochures, etc. if relevant</w:t>
            </w:r>
          </w:p>
        </w:tc>
      </w:tr>
    </w:tbl>
    <w:p w14:paraId="630A4C6D" w14:textId="77777777" w:rsidR="002A71C1" w:rsidRPr="002A71C1" w:rsidRDefault="002A71C1" w:rsidP="002A71C1">
      <w:pPr>
        <w:spacing w:line="240" w:lineRule="auto"/>
        <w:rPr>
          <w:highlight w:val="lightGray"/>
        </w:rPr>
      </w:pPr>
    </w:p>
    <w:p w14:paraId="79B21D82" w14:textId="77777777" w:rsidR="004C5E4D" w:rsidRDefault="004C5E4D"/>
    <w:sectPr w:rsidR="004C5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45656"/>
    <w:multiLevelType w:val="hybridMultilevel"/>
    <w:tmpl w:val="BFF0CFD8"/>
    <w:lvl w:ilvl="0" w:tplc="A03CBE34">
      <w:start w:val="1"/>
      <w:numFmt w:val="bullet"/>
      <w:lvlText w:val=""/>
      <w:lvlJc w:val="left"/>
      <w:pPr>
        <w:ind w:left="720" w:hanging="360"/>
      </w:pPr>
      <w:rPr>
        <w:rFonts w:ascii="Symbol" w:hAnsi="Symbol" w:hint="default"/>
      </w:rPr>
    </w:lvl>
    <w:lvl w:ilvl="1" w:tplc="56CA1580" w:tentative="1">
      <w:start w:val="1"/>
      <w:numFmt w:val="bullet"/>
      <w:lvlText w:val="o"/>
      <w:lvlJc w:val="left"/>
      <w:pPr>
        <w:ind w:left="1440" w:hanging="360"/>
      </w:pPr>
      <w:rPr>
        <w:rFonts w:ascii="Courier New" w:hAnsi="Courier New" w:cs="Courier New" w:hint="default"/>
      </w:rPr>
    </w:lvl>
    <w:lvl w:ilvl="2" w:tplc="46F0F138" w:tentative="1">
      <w:start w:val="1"/>
      <w:numFmt w:val="bullet"/>
      <w:lvlText w:val=""/>
      <w:lvlJc w:val="left"/>
      <w:pPr>
        <w:ind w:left="2160" w:hanging="360"/>
      </w:pPr>
      <w:rPr>
        <w:rFonts w:ascii="Wingdings" w:hAnsi="Wingdings" w:hint="default"/>
      </w:rPr>
    </w:lvl>
    <w:lvl w:ilvl="3" w:tplc="9ECED766" w:tentative="1">
      <w:start w:val="1"/>
      <w:numFmt w:val="bullet"/>
      <w:lvlText w:val=""/>
      <w:lvlJc w:val="left"/>
      <w:pPr>
        <w:ind w:left="2880" w:hanging="360"/>
      </w:pPr>
      <w:rPr>
        <w:rFonts w:ascii="Symbol" w:hAnsi="Symbol" w:hint="default"/>
      </w:rPr>
    </w:lvl>
    <w:lvl w:ilvl="4" w:tplc="DF5AFAF6" w:tentative="1">
      <w:start w:val="1"/>
      <w:numFmt w:val="bullet"/>
      <w:lvlText w:val="o"/>
      <w:lvlJc w:val="left"/>
      <w:pPr>
        <w:ind w:left="3600" w:hanging="360"/>
      </w:pPr>
      <w:rPr>
        <w:rFonts w:ascii="Courier New" w:hAnsi="Courier New" w:cs="Courier New" w:hint="default"/>
      </w:rPr>
    </w:lvl>
    <w:lvl w:ilvl="5" w:tplc="5BC2B4D4" w:tentative="1">
      <w:start w:val="1"/>
      <w:numFmt w:val="bullet"/>
      <w:lvlText w:val=""/>
      <w:lvlJc w:val="left"/>
      <w:pPr>
        <w:ind w:left="4320" w:hanging="360"/>
      </w:pPr>
      <w:rPr>
        <w:rFonts w:ascii="Wingdings" w:hAnsi="Wingdings" w:hint="default"/>
      </w:rPr>
    </w:lvl>
    <w:lvl w:ilvl="6" w:tplc="BCBAD6CE" w:tentative="1">
      <w:start w:val="1"/>
      <w:numFmt w:val="bullet"/>
      <w:lvlText w:val=""/>
      <w:lvlJc w:val="left"/>
      <w:pPr>
        <w:ind w:left="5040" w:hanging="360"/>
      </w:pPr>
      <w:rPr>
        <w:rFonts w:ascii="Symbol" w:hAnsi="Symbol" w:hint="default"/>
      </w:rPr>
    </w:lvl>
    <w:lvl w:ilvl="7" w:tplc="3110ADC6" w:tentative="1">
      <w:start w:val="1"/>
      <w:numFmt w:val="bullet"/>
      <w:lvlText w:val="o"/>
      <w:lvlJc w:val="left"/>
      <w:pPr>
        <w:ind w:left="5760" w:hanging="360"/>
      </w:pPr>
      <w:rPr>
        <w:rFonts w:ascii="Courier New" w:hAnsi="Courier New" w:cs="Courier New" w:hint="default"/>
      </w:rPr>
    </w:lvl>
    <w:lvl w:ilvl="8" w:tplc="130AD338" w:tentative="1">
      <w:start w:val="1"/>
      <w:numFmt w:val="bullet"/>
      <w:lvlText w:val=""/>
      <w:lvlJc w:val="left"/>
      <w:pPr>
        <w:ind w:left="6480" w:hanging="360"/>
      </w:pPr>
      <w:rPr>
        <w:rFonts w:ascii="Wingdings" w:hAnsi="Wingdings" w:hint="default"/>
      </w:rPr>
    </w:lvl>
  </w:abstractNum>
  <w:abstractNum w:abstractNumId="1" w15:restartNumberingAfterBreak="0">
    <w:nsid w:val="227B146D"/>
    <w:multiLevelType w:val="hybridMultilevel"/>
    <w:tmpl w:val="9AD68D98"/>
    <w:lvl w:ilvl="0" w:tplc="93082316">
      <w:start w:val="1"/>
      <w:numFmt w:val="bullet"/>
      <w:lvlText w:val=""/>
      <w:lvlJc w:val="left"/>
      <w:pPr>
        <w:ind w:left="720" w:hanging="360"/>
      </w:pPr>
      <w:rPr>
        <w:rFonts w:ascii="Symbol" w:hAnsi="Symbol" w:hint="default"/>
      </w:rPr>
    </w:lvl>
    <w:lvl w:ilvl="1" w:tplc="66706B6C" w:tentative="1">
      <w:start w:val="1"/>
      <w:numFmt w:val="bullet"/>
      <w:lvlText w:val="o"/>
      <w:lvlJc w:val="left"/>
      <w:pPr>
        <w:ind w:left="1440" w:hanging="360"/>
      </w:pPr>
      <w:rPr>
        <w:rFonts w:ascii="Courier New" w:hAnsi="Courier New" w:cs="Courier New" w:hint="default"/>
      </w:rPr>
    </w:lvl>
    <w:lvl w:ilvl="2" w:tplc="82429654" w:tentative="1">
      <w:start w:val="1"/>
      <w:numFmt w:val="bullet"/>
      <w:lvlText w:val=""/>
      <w:lvlJc w:val="left"/>
      <w:pPr>
        <w:ind w:left="2160" w:hanging="360"/>
      </w:pPr>
      <w:rPr>
        <w:rFonts w:ascii="Wingdings" w:hAnsi="Wingdings" w:hint="default"/>
      </w:rPr>
    </w:lvl>
    <w:lvl w:ilvl="3" w:tplc="7B38B900" w:tentative="1">
      <w:start w:val="1"/>
      <w:numFmt w:val="bullet"/>
      <w:lvlText w:val=""/>
      <w:lvlJc w:val="left"/>
      <w:pPr>
        <w:ind w:left="2880" w:hanging="360"/>
      </w:pPr>
      <w:rPr>
        <w:rFonts w:ascii="Symbol" w:hAnsi="Symbol" w:hint="default"/>
      </w:rPr>
    </w:lvl>
    <w:lvl w:ilvl="4" w:tplc="C61EFF4C" w:tentative="1">
      <w:start w:val="1"/>
      <w:numFmt w:val="bullet"/>
      <w:lvlText w:val="o"/>
      <w:lvlJc w:val="left"/>
      <w:pPr>
        <w:ind w:left="3600" w:hanging="360"/>
      </w:pPr>
      <w:rPr>
        <w:rFonts w:ascii="Courier New" w:hAnsi="Courier New" w:cs="Courier New" w:hint="default"/>
      </w:rPr>
    </w:lvl>
    <w:lvl w:ilvl="5" w:tplc="D19E2ED0" w:tentative="1">
      <w:start w:val="1"/>
      <w:numFmt w:val="bullet"/>
      <w:lvlText w:val=""/>
      <w:lvlJc w:val="left"/>
      <w:pPr>
        <w:ind w:left="4320" w:hanging="360"/>
      </w:pPr>
      <w:rPr>
        <w:rFonts w:ascii="Wingdings" w:hAnsi="Wingdings" w:hint="default"/>
      </w:rPr>
    </w:lvl>
    <w:lvl w:ilvl="6" w:tplc="65F86854" w:tentative="1">
      <w:start w:val="1"/>
      <w:numFmt w:val="bullet"/>
      <w:lvlText w:val=""/>
      <w:lvlJc w:val="left"/>
      <w:pPr>
        <w:ind w:left="5040" w:hanging="360"/>
      </w:pPr>
      <w:rPr>
        <w:rFonts w:ascii="Symbol" w:hAnsi="Symbol" w:hint="default"/>
      </w:rPr>
    </w:lvl>
    <w:lvl w:ilvl="7" w:tplc="EB0AA5F2" w:tentative="1">
      <w:start w:val="1"/>
      <w:numFmt w:val="bullet"/>
      <w:lvlText w:val="o"/>
      <w:lvlJc w:val="left"/>
      <w:pPr>
        <w:ind w:left="5760" w:hanging="360"/>
      </w:pPr>
      <w:rPr>
        <w:rFonts w:ascii="Courier New" w:hAnsi="Courier New" w:cs="Courier New" w:hint="default"/>
      </w:rPr>
    </w:lvl>
    <w:lvl w:ilvl="8" w:tplc="CBC02358" w:tentative="1">
      <w:start w:val="1"/>
      <w:numFmt w:val="bullet"/>
      <w:lvlText w:val=""/>
      <w:lvlJc w:val="left"/>
      <w:pPr>
        <w:ind w:left="6480" w:hanging="360"/>
      </w:pPr>
      <w:rPr>
        <w:rFonts w:ascii="Wingdings" w:hAnsi="Wingdings" w:hint="default"/>
      </w:rPr>
    </w:lvl>
  </w:abstractNum>
  <w:abstractNum w:abstractNumId="2" w15:restartNumberingAfterBreak="0">
    <w:nsid w:val="241312EE"/>
    <w:multiLevelType w:val="hybridMultilevel"/>
    <w:tmpl w:val="F156F050"/>
    <w:lvl w:ilvl="0" w:tplc="8EA8450E">
      <w:start w:val="1"/>
      <w:numFmt w:val="bullet"/>
      <w:lvlText w:val=""/>
      <w:lvlJc w:val="left"/>
      <w:pPr>
        <w:ind w:left="720" w:hanging="360"/>
      </w:pPr>
      <w:rPr>
        <w:rFonts w:ascii="Symbol" w:hAnsi="Symbol" w:hint="default"/>
      </w:rPr>
    </w:lvl>
    <w:lvl w:ilvl="1" w:tplc="7DB89996" w:tentative="1">
      <w:start w:val="1"/>
      <w:numFmt w:val="bullet"/>
      <w:lvlText w:val="o"/>
      <w:lvlJc w:val="left"/>
      <w:pPr>
        <w:ind w:left="1440" w:hanging="360"/>
      </w:pPr>
      <w:rPr>
        <w:rFonts w:ascii="Courier New" w:hAnsi="Courier New" w:cs="Courier New" w:hint="default"/>
      </w:rPr>
    </w:lvl>
    <w:lvl w:ilvl="2" w:tplc="8098ABDC" w:tentative="1">
      <w:start w:val="1"/>
      <w:numFmt w:val="bullet"/>
      <w:lvlText w:val=""/>
      <w:lvlJc w:val="left"/>
      <w:pPr>
        <w:ind w:left="2160" w:hanging="360"/>
      </w:pPr>
      <w:rPr>
        <w:rFonts w:ascii="Wingdings" w:hAnsi="Wingdings" w:hint="default"/>
      </w:rPr>
    </w:lvl>
    <w:lvl w:ilvl="3" w:tplc="B4862DC6" w:tentative="1">
      <w:start w:val="1"/>
      <w:numFmt w:val="bullet"/>
      <w:lvlText w:val=""/>
      <w:lvlJc w:val="left"/>
      <w:pPr>
        <w:ind w:left="2880" w:hanging="360"/>
      </w:pPr>
      <w:rPr>
        <w:rFonts w:ascii="Symbol" w:hAnsi="Symbol" w:hint="default"/>
      </w:rPr>
    </w:lvl>
    <w:lvl w:ilvl="4" w:tplc="894A45A6" w:tentative="1">
      <w:start w:val="1"/>
      <w:numFmt w:val="bullet"/>
      <w:lvlText w:val="o"/>
      <w:lvlJc w:val="left"/>
      <w:pPr>
        <w:ind w:left="3600" w:hanging="360"/>
      </w:pPr>
      <w:rPr>
        <w:rFonts w:ascii="Courier New" w:hAnsi="Courier New" w:cs="Courier New" w:hint="default"/>
      </w:rPr>
    </w:lvl>
    <w:lvl w:ilvl="5" w:tplc="800CE156" w:tentative="1">
      <w:start w:val="1"/>
      <w:numFmt w:val="bullet"/>
      <w:lvlText w:val=""/>
      <w:lvlJc w:val="left"/>
      <w:pPr>
        <w:ind w:left="4320" w:hanging="360"/>
      </w:pPr>
      <w:rPr>
        <w:rFonts w:ascii="Wingdings" w:hAnsi="Wingdings" w:hint="default"/>
      </w:rPr>
    </w:lvl>
    <w:lvl w:ilvl="6" w:tplc="29A2920E" w:tentative="1">
      <w:start w:val="1"/>
      <w:numFmt w:val="bullet"/>
      <w:lvlText w:val=""/>
      <w:lvlJc w:val="left"/>
      <w:pPr>
        <w:ind w:left="5040" w:hanging="360"/>
      </w:pPr>
      <w:rPr>
        <w:rFonts w:ascii="Symbol" w:hAnsi="Symbol" w:hint="default"/>
      </w:rPr>
    </w:lvl>
    <w:lvl w:ilvl="7" w:tplc="B4DABFDA" w:tentative="1">
      <w:start w:val="1"/>
      <w:numFmt w:val="bullet"/>
      <w:lvlText w:val="o"/>
      <w:lvlJc w:val="left"/>
      <w:pPr>
        <w:ind w:left="5760" w:hanging="360"/>
      </w:pPr>
      <w:rPr>
        <w:rFonts w:ascii="Courier New" w:hAnsi="Courier New" w:cs="Courier New" w:hint="default"/>
      </w:rPr>
    </w:lvl>
    <w:lvl w:ilvl="8" w:tplc="ADFE82D8" w:tentative="1">
      <w:start w:val="1"/>
      <w:numFmt w:val="bullet"/>
      <w:lvlText w:val=""/>
      <w:lvlJc w:val="left"/>
      <w:pPr>
        <w:ind w:left="6480" w:hanging="360"/>
      </w:pPr>
      <w:rPr>
        <w:rFonts w:ascii="Wingdings" w:hAnsi="Wingdings" w:hint="default"/>
      </w:rPr>
    </w:lvl>
  </w:abstractNum>
  <w:abstractNum w:abstractNumId="3" w15:restartNumberingAfterBreak="0">
    <w:nsid w:val="35F82BA8"/>
    <w:multiLevelType w:val="hybridMultilevel"/>
    <w:tmpl w:val="5166089A"/>
    <w:lvl w:ilvl="0" w:tplc="5A943780">
      <w:start w:val="1"/>
      <w:numFmt w:val="bullet"/>
      <w:lvlText w:val=""/>
      <w:lvlJc w:val="left"/>
      <w:pPr>
        <w:ind w:left="720" w:hanging="360"/>
      </w:pPr>
      <w:rPr>
        <w:rFonts w:ascii="Symbol" w:hAnsi="Symbol" w:hint="default"/>
      </w:rPr>
    </w:lvl>
    <w:lvl w:ilvl="1" w:tplc="87D8C996" w:tentative="1">
      <w:start w:val="1"/>
      <w:numFmt w:val="bullet"/>
      <w:lvlText w:val="o"/>
      <w:lvlJc w:val="left"/>
      <w:pPr>
        <w:ind w:left="1440" w:hanging="360"/>
      </w:pPr>
      <w:rPr>
        <w:rFonts w:ascii="Courier New" w:hAnsi="Courier New" w:cs="Courier New" w:hint="default"/>
      </w:rPr>
    </w:lvl>
    <w:lvl w:ilvl="2" w:tplc="FDC2AB4A" w:tentative="1">
      <w:start w:val="1"/>
      <w:numFmt w:val="bullet"/>
      <w:lvlText w:val=""/>
      <w:lvlJc w:val="left"/>
      <w:pPr>
        <w:ind w:left="2160" w:hanging="360"/>
      </w:pPr>
      <w:rPr>
        <w:rFonts w:ascii="Wingdings" w:hAnsi="Wingdings" w:hint="default"/>
      </w:rPr>
    </w:lvl>
    <w:lvl w:ilvl="3" w:tplc="DD9A0822" w:tentative="1">
      <w:start w:val="1"/>
      <w:numFmt w:val="bullet"/>
      <w:lvlText w:val=""/>
      <w:lvlJc w:val="left"/>
      <w:pPr>
        <w:ind w:left="2880" w:hanging="360"/>
      </w:pPr>
      <w:rPr>
        <w:rFonts w:ascii="Symbol" w:hAnsi="Symbol" w:hint="default"/>
      </w:rPr>
    </w:lvl>
    <w:lvl w:ilvl="4" w:tplc="3C840C00" w:tentative="1">
      <w:start w:val="1"/>
      <w:numFmt w:val="bullet"/>
      <w:lvlText w:val="o"/>
      <w:lvlJc w:val="left"/>
      <w:pPr>
        <w:ind w:left="3600" w:hanging="360"/>
      </w:pPr>
      <w:rPr>
        <w:rFonts w:ascii="Courier New" w:hAnsi="Courier New" w:cs="Courier New" w:hint="default"/>
      </w:rPr>
    </w:lvl>
    <w:lvl w:ilvl="5" w:tplc="CC2C27D8" w:tentative="1">
      <w:start w:val="1"/>
      <w:numFmt w:val="bullet"/>
      <w:lvlText w:val=""/>
      <w:lvlJc w:val="left"/>
      <w:pPr>
        <w:ind w:left="4320" w:hanging="360"/>
      </w:pPr>
      <w:rPr>
        <w:rFonts w:ascii="Wingdings" w:hAnsi="Wingdings" w:hint="default"/>
      </w:rPr>
    </w:lvl>
    <w:lvl w:ilvl="6" w:tplc="F174B4E6" w:tentative="1">
      <w:start w:val="1"/>
      <w:numFmt w:val="bullet"/>
      <w:lvlText w:val=""/>
      <w:lvlJc w:val="left"/>
      <w:pPr>
        <w:ind w:left="5040" w:hanging="360"/>
      </w:pPr>
      <w:rPr>
        <w:rFonts w:ascii="Symbol" w:hAnsi="Symbol" w:hint="default"/>
      </w:rPr>
    </w:lvl>
    <w:lvl w:ilvl="7" w:tplc="7D243B4E" w:tentative="1">
      <w:start w:val="1"/>
      <w:numFmt w:val="bullet"/>
      <w:lvlText w:val="o"/>
      <w:lvlJc w:val="left"/>
      <w:pPr>
        <w:ind w:left="5760" w:hanging="360"/>
      </w:pPr>
      <w:rPr>
        <w:rFonts w:ascii="Courier New" w:hAnsi="Courier New" w:cs="Courier New" w:hint="default"/>
      </w:rPr>
    </w:lvl>
    <w:lvl w:ilvl="8" w:tplc="AC0E4B06" w:tentative="1">
      <w:start w:val="1"/>
      <w:numFmt w:val="bullet"/>
      <w:lvlText w:val=""/>
      <w:lvlJc w:val="left"/>
      <w:pPr>
        <w:ind w:left="6480" w:hanging="360"/>
      </w:pPr>
      <w:rPr>
        <w:rFonts w:ascii="Wingdings" w:hAnsi="Wingdings" w:hint="default"/>
      </w:rPr>
    </w:lvl>
  </w:abstractNum>
  <w:abstractNum w:abstractNumId="4" w15:restartNumberingAfterBreak="0">
    <w:nsid w:val="39966FA4"/>
    <w:multiLevelType w:val="hybridMultilevel"/>
    <w:tmpl w:val="5A62C6D2"/>
    <w:lvl w:ilvl="0" w:tplc="7BF87930">
      <w:start w:val="1"/>
      <w:numFmt w:val="bullet"/>
      <w:lvlText w:val=""/>
      <w:lvlJc w:val="left"/>
      <w:pPr>
        <w:ind w:left="642" w:hanging="360"/>
      </w:pPr>
      <w:rPr>
        <w:rFonts w:ascii="Symbol" w:hAnsi="Symbol" w:hint="default"/>
      </w:rPr>
    </w:lvl>
    <w:lvl w:ilvl="1" w:tplc="8CE6D242">
      <w:start w:val="1"/>
      <w:numFmt w:val="bullet"/>
      <w:lvlText w:val="o"/>
      <w:lvlJc w:val="left"/>
      <w:pPr>
        <w:ind w:left="1362" w:hanging="360"/>
      </w:pPr>
      <w:rPr>
        <w:rFonts w:ascii="Courier New" w:hAnsi="Courier New" w:cs="Courier New" w:hint="default"/>
      </w:rPr>
    </w:lvl>
    <w:lvl w:ilvl="2" w:tplc="E5FEFED6" w:tentative="1">
      <w:start w:val="1"/>
      <w:numFmt w:val="bullet"/>
      <w:lvlText w:val=""/>
      <w:lvlJc w:val="left"/>
      <w:pPr>
        <w:ind w:left="2082" w:hanging="360"/>
      </w:pPr>
      <w:rPr>
        <w:rFonts w:ascii="Wingdings" w:hAnsi="Wingdings" w:hint="default"/>
      </w:rPr>
    </w:lvl>
    <w:lvl w:ilvl="3" w:tplc="F68293B8" w:tentative="1">
      <w:start w:val="1"/>
      <w:numFmt w:val="bullet"/>
      <w:lvlText w:val=""/>
      <w:lvlJc w:val="left"/>
      <w:pPr>
        <w:ind w:left="2802" w:hanging="360"/>
      </w:pPr>
      <w:rPr>
        <w:rFonts w:ascii="Symbol" w:hAnsi="Symbol" w:hint="default"/>
      </w:rPr>
    </w:lvl>
    <w:lvl w:ilvl="4" w:tplc="A126A61A" w:tentative="1">
      <w:start w:val="1"/>
      <w:numFmt w:val="bullet"/>
      <w:lvlText w:val="o"/>
      <w:lvlJc w:val="left"/>
      <w:pPr>
        <w:ind w:left="3522" w:hanging="360"/>
      </w:pPr>
      <w:rPr>
        <w:rFonts w:ascii="Courier New" w:hAnsi="Courier New" w:cs="Courier New" w:hint="default"/>
      </w:rPr>
    </w:lvl>
    <w:lvl w:ilvl="5" w:tplc="DAA0C320" w:tentative="1">
      <w:start w:val="1"/>
      <w:numFmt w:val="bullet"/>
      <w:lvlText w:val=""/>
      <w:lvlJc w:val="left"/>
      <w:pPr>
        <w:ind w:left="4242" w:hanging="360"/>
      </w:pPr>
      <w:rPr>
        <w:rFonts w:ascii="Wingdings" w:hAnsi="Wingdings" w:hint="default"/>
      </w:rPr>
    </w:lvl>
    <w:lvl w:ilvl="6" w:tplc="2F2C093C" w:tentative="1">
      <w:start w:val="1"/>
      <w:numFmt w:val="bullet"/>
      <w:lvlText w:val=""/>
      <w:lvlJc w:val="left"/>
      <w:pPr>
        <w:ind w:left="4962" w:hanging="360"/>
      </w:pPr>
      <w:rPr>
        <w:rFonts w:ascii="Symbol" w:hAnsi="Symbol" w:hint="default"/>
      </w:rPr>
    </w:lvl>
    <w:lvl w:ilvl="7" w:tplc="7E62E348" w:tentative="1">
      <w:start w:val="1"/>
      <w:numFmt w:val="bullet"/>
      <w:lvlText w:val="o"/>
      <w:lvlJc w:val="left"/>
      <w:pPr>
        <w:ind w:left="5682" w:hanging="360"/>
      </w:pPr>
      <w:rPr>
        <w:rFonts w:ascii="Courier New" w:hAnsi="Courier New" w:cs="Courier New" w:hint="default"/>
      </w:rPr>
    </w:lvl>
    <w:lvl w:ilvl="8" w:tplc="C132252E" w:tentative="1">
      <w:start w:val="1"/>
      <w:numFmt w:val="bullet"/>
      <w:lvlText w:val=""/>
      <w:lvlJc w:val="left"/>
      <w:pPr>
        <w:ind w:left="6402" w:hanging="360"/>
      </w:pPr>
      <w:rPr>
        <w:rFonts w:ascii="Wingdings" w:hAnsi="Wingdings" w:hint="default"/>
      </w:rPr>
    </w:lvl>
  </w:abstractNum>
  <w:abstractNum w:abstractNumId="5" w15:restartNumberingAfterBreak="0">
    <w:nsid w:val="555C0037"/>
    <w:multiLevelType w:val="hybridMultilevel"/>
    <w:tmpl w:val="D132E5EA"/>
    <w:lvl w:ilvl="0" w:tplc="2F4A80AC">
      <w:start w:val="1"/>
      <w:numFmt w:val="bullet"/>
      <w:lvlText w:val=""/>
      <w:lvlJc w:val="left"/>
      <w:pPr>
        <w:ind w:left="720" w:hanging="360"/>
      </w:pPr>
      <w:rPr>
        <w:rFonts w:ascii="Symbol" w:hAnsi="Symbol" w:hint="default"/>
      </w:rPr>
    </w:lvl>
    <w:lvl w:ilvl="1" w:tplc="EBB63ED6" w:tentative="1">
      <w:start w:val="1"/>
      <w:numFmt w:val="bullet"/>
      <w:lvlText w:val="o"/>
      <w:lvlJc w:val="left"/>
      <w:pPr>
        <w:ind w:left="1440" w:hanging="360"/>
      </w:pPr>
      <w:rPr>
        <w:rFonts w:ascii="Courier New" w:hAnsi="Courier New" w:cs="Courier New" w:hint="default"/>
      </w:rPr>
    </w:lvl>
    <w:lvl w:ilvl="2" w:tplc="2918F868" w:tentative="1">
      <w:start w:val="1"/>
      <w:numFmt w:val="bullet"/>
      <w:lvlText w:val=""/>
      <w:lvlJc w:val="left"/>
      <w:pPr>
        <w:ind w:left="2160" w:hanging="360"/>
      </w:pPr>
      <w:rPr>
        <w:rFonts w:ascii="Wingdings" w:hAnsi="Wingdings" w:hint="default"/>
      </w:rPr>
    </w:lvl>
    <w:lvl w:ilvl="3" w:tplc="52B45800" w:tentative="1">
      <w:start w:val="1"/>
      <w:numFmt w:val="bullet"/>
      <w:lvlText w:val=""/>
      <w:lvlJc w:val="left"/>
      <w:pPr>
        <w:ind w:left="2880" w:hanging="360"/>
      </w:pPr>
      <w:rPr>
        <w:rFonts w:ascii="Symbol" w:hAnsi="Symbol" w:hint="default"/>
      </w:rPr>
    </w:lvl>
    <w:lvl w:ilvl="4" w:tplc="7A520DF4" w:tentative="1">
      <w:start w:val="1"/>
      <w:numFmt w:val="bullet"/>
      <w:lvlText w:val="o"/>
      <w:lvlJc w:val="left"/>
      <w:pPr>
        <w:ind w:left="3600" w:hanging="360"/>
      </w:pPr>
      <w:rPr>
        <w:rFonts w:ascii="Courier New" w:hAnsi="Courier New" w:cs="Courier New" w:hint="default"/>
      </w:rPr>
    </w:lvl>
    <w:lvl w:ilvl="5" w:tplc="98C89498" w:tentative="1">
      <w:start w:val="1"/>
      <w:numFmt w:val="bullet"/>
      <w:lvlText w:val=""/>
      <w:lvlJc w:val="left"/>
      <w:pPr>
        <w:ind w:left="4320" w:hanging="360"/>
      </w:pPr>
      <w:rPr>
        <w:rFonts w:ascii="Wingdings" w:hAnsi="Wingdings" w:hint="default"/>
      </w:rPr>
    </w:lvl>
    <w:lvl w:ilvl="6" w:tplc="2C16A804" w:tentative="1">
      <w:start w:val="1"/>
      <w:numFmt w:val="bullet"/>
      <w:lvlText w:val=""/>
      <w:lvlJc w:val="left"/>
      <w:pPr>
        <w:ind w:left="5040" w:hanging="360"/>
      </w:pPr>
      <w:rPr>
        <w:rFonts w:ascii="Symbol" w:hAnsi="Symbol" w:hint="default"/>
      </w:rPr>
    </w:lvl>
    <w:lvl w:ilvl="7" w:tplc="51BE4FC6" w:tentative="1">
      <w:start w:val="1"/>
      <w:numFmt w:val="bullet"/>
      <w:lvlText w:val="o"/>
      <w:lvlJc w:val="left"/>
      <w:pPr>
        <w:ind w:left="5760" w:hanging="360"/>
      </w:pPr>
      <w:rPr>
        <w:rFonts w:ascii="Courier New" w:hAnsi="Courier New" w:cs="Courier New" w:hint="default"/>
      </w:rPr>
    </w:lvl>
    <w:lvl w:ilvl="8" w:tplc="E272DDAC" w:tentative="1">
      <w:start w:val="1"/>
      <w:numFmt w:val="bullet"/>
      <w:lvlText w:val=""/>
      <w:lvlJc w:val="left"/>
      <w:pPr>
        <w:ind w:left="6480" w:hanging="360"/>
      </w:pPr>
      <w:rPr>
        <w:rFonts w:ascii="Wingdings" w:hAnsi="Wingdings" w:hint="default"/>
      </w:rPr>
    </w:lvl>
  </w:abstractNum>
  <w:abstractNum w:abstractNumId="6" w15:restartNumberingAfterBreak="0">
    <w:nsid w:val="6B532ABA"/>
    <w:multiLevelType w:val="hybridMultilevel"/>
    <w:tmpl w:val="73F2AD58"/>
    <w:lvl w:ilvl="0" w:tplc="EE024534">
      <w:start w:val="1"/>
      <w:numFmt w:val="bullet"/>
      <w:lvlText w:val="£"/>
      <w:lvlJc w:val="left"/>
      <w:pPr>
        <w:ind w:left="720" w:hanging="360"/>
      </w:pPr>
      <w:rPr>
        <w:rFonts w:ascii="Wingdings 2" w:hAnsi="Wingdings 2" w:hint="default"/>
      </w:rPr>
    </w:lvl>
    <w:lvl w:ilvl="1" w:tplc="6C0EBBA4">
      <w:start w:val="1"/>
      <w:numFmt w:val="bullet"/>
      <w:lvlText w:val="o"/>
      <w:lvlJc w:val="left"/>
      <w:pPr>
        <w:ind w:left="1440" w:hanging="360"/>
      </w:pPr>
      <w:rPr>
        <w:rFonts w:ascii="Courier New" w:hAnsi="Courier New" w:cs="Courier New" w:hint="default"/>
      </w:rPr>
    </w:lvl>
    <w:lvl w:ilvl="2" w:tplc="F21E2AD6" w:tentative="1">
      <w:start w:val="1"/>
      <w:numFmt w:val="bullet"/>
      <w:lvlText w:val=""/>
      <w:lvlJc w:val="left"/>
      <w:pPr>
        <w:ind w:left="2160" w:hanging="360"/>
      </w:pPr>
      <w:rPr>
        <w:rFonts w:ascii="Wingdings" w:hAnsi="Wingdings" w:hint="default"/>
      </w:rPr>
    </w:lvl>
    <w:lvl w:ilvl="3" w:tplc="9926F410" w:tentative="1">
      <w:start w:val="1"/>
      <w:numFmt w:val="bullet"/>
      <w:lvlText w:val=""/>
      <w:lvlJc w:val="left"/>
      <w:pPr>
        <w:ind w:left="2880" w:hanging="360"/>
      </w:pPr>
      <w:rPr>
        <w:rFonts w:ascii="Symbol" w:hAnsi="Symbol" w:hint="default"/>
      </w:rPr>
    </w:lvl>
    <w:lvl w:ilvl="4" w:tplc="C2E693E0" w:tentative="1">
      <w:start w:val="1"/>
      <w:numFmt w:val="bullet"/>
      <w:lvlText w:val="o"/>
      <w:lvlJc w:val="left"/>
      <w:pPr>
        <w:ind w:left="3600" w:hanging="360"/>
      </w:pPr>
      <w:rPr>
        <w:rFonts w:ascii="Courier New" w:hAnsi="Courier New" w:cs="Courier New" w:hint="default"/>
      </w:rPr>
    </w:lvl>
    <w:lvl w:ilvl="5" w:tplc="72D83ED6" w:tentative="1">
      <w:start w:val="1"/>
      <w:numFmt w:val="bullet"/>
      <w:lvlText w:val=""/>
      <w:lvlJc w:val="left"/>
      <w:pPr>
        <w:ind w:left="4320" w:hanging="360"/>
      </w:pPr>
      <w:rPr>
        <w:rFonts w:ascii="Wingdings" w:hAnsi="Wingdings" w:hint="default"/>
      </w:rPr>
    </w:lvl>
    <w:lvl w:ilvl="6" w:tplc="0F9AC46A" w:tentative="1">
      <w:start w:val="1"/>
      <w:numFmt w:val="bullet"/>
      <w:lvlText w:val=""/>
      <w:lvlJc w:val="left"/>
      <w:pPr>
        <w:ind w:left="5040" w:hanging="360"/>
      </w:pPr>
      <w:rPr>
        <w:rFonts w:ascii="Symbol" w:hAnsi="Symbol" w:hint="default"/>
      </w:rPr>
    </w:lvl>
    <w:lvl w:ilvl="7" w:tplc="B5AADB2E" w:tentative="1">
      <w:start w:val="1"/>
      <w:numFmt w:val="bullet"/>
      <w:lvlText w:val="o"/>
      <w:lvlJc w:val="left"/>
      <w:pPr>
        <w:ind w:left="5760" w:hanging="360"/>
      </w:pPr>
      <w:rPr>
        <w:rFonts w:ascii="Courier New" w:hAnsi="Courier New" w:cs="Courier New" w:hint="default"/>
      </w:rPr>
    </w:lvl>
    <w:lvl w:ilvl="8" w:tplc="010C659C" w:tentative="1">
      <w:start w:val="1"/>
      <w:numFmt w:val="bullet"/>
      <w:lvlText w:val=""/>
      <w:lvlJc w:val="left"/>
      <w:pPr>
        <w:ind w:left="6480" w:hanging="360"/>
      </w:pPr>
      <w:rPr>
        <w:rFonts w:ascii="Wingdings" w:hAnsi="Wingdings" w:hint="default"/>
      </w:rPr>
    </w:lvl>
  </w:abstractNum>
  <w:abstractNum w:abstractNumId="7" w15:restartNumberingAfterBreak="0">
    <w:nsid w:val="78384B41"/>
    <w:multiLevelType w:val="hybridMultilevel"/>
    <w:tmpl w:val="DE3AFD32"/>
    <w:lvl w:ilvl="0" w:tplc="CDC80310">
      <w:start w:val="1"/>
      <w:numFmt w:val="bullet"/>
      <w:lvlText w:val=""/>
      <w:lvlJc w:val="left"/>
      <w:pPr>
        <w:ind w:left="720" w:hanging="360"/>
      </w:pPr>
      <w:rPr>
        <w:rFonts w:ascii="Symbol" w:hAnsi="Symbol" w:hint="default"/>
      </w:rPr>
    </w:lvl>
    <w:lvl w:ilvl="1" w:tplc="DFAC4E1E" w:tentative="1">
      <w:start w:val="1"/>
      <w:numFmt w:val="bullet"/>
      <w:lvlText w:val="o"/>
      <w:lvlJc w:val="left"/>
      <w:pPr>
        <w:ind w:left="1440" w:hanging="360"/>
      </w:pPr>
      <w:rPr>
        <w:rFonts w:ascii="Courier New" w:hAnsi="Courier New" w:cs="Courier New" w:hint="default"/>
      </w:rPr>
    </w:lvl>
    <w:lvl w:ilvl="2" w:tplc="4DAC0EC4" w:tentative="1">
      <w:start w:val="1"/>
      <w:numFmt w:val="bullet"/>
      <w:lvlText w:val=""/>
      <w:lvlJc w:val="left"/>
      <w:pPr>
        <w:ind w:left="2160" w:hanging="360"/>
      </w:pPr>
      <w:rPr>
        <w:rFonts w:ascii="Wingdings" w:hAnsi="Wingdings" w:hint="default"/>
      </w:rPr>
    </w:lvl>
    <w:lvl w:ilvl="3" w:tplc="B6FEA4F6" w:tentative="1">
      <w:start w:val="1"/>
      <w:numFmt w:val="bullet"/>
      <w:lvlText w:val=""/>
      <w:lvlJc w:val="left"/>
      <w:pPr>
        <w:ind w:left="2880" w:hanging="360"/>
      </w:pPr>
      <w:rPr>
        <w:rFonts w:ascii="Symbol" w:hAnsi="Symbol" w:hint="default"/>
      </w:rPr>
    </w:lvl>
    <w:lvl w:ilvl="4" w:tplc="1FFC4DCA" w:tentative="1">
      <w:start w:val="1"/>
      <w:numFmt w:val="bullet"/>
      <w:lvlText w:val="o"/>
      <w:lvlJc w:val="left"/>
      <w:pPr>
        <w:ind w:left="3600" w:hanging="360"/>
      </w:pPr>
      <w:rPr>
        <w:rFonts w:ascii="Courier New" w:hAnsi="Courier New" w:cs="Courier New" w:hint="default"/>
      </w:rPr>
    </w:lvl>
    <w:lvl w:ilvl="5" w:tplc="D62CFBD2" w:tentative="1">
      <w:start w:val="1"/>
      <w:numFmt w:val="bullet"/>
      <w:lvlText w:val=""/>
      <w:lvlJc w:val="left"/>
      <w:pPr>
        <w:ind w:left="4320" w:hanging="360"/>
      </w:pPr>
      <w:rPr>
        <w:rFonts w:ascii="Wingdings" w:hAnsi="Wingdings" w:hint="default"/>
      </w:rPr>
    </w:lvl>
    <w:lvl w:ilvl="6" w:tplc="3D94D11C" w:tentative="1">
      <w:start w:val="1"/>
      <w:numFmt w:val="bullet"/>
      <w:lvlText w:val=""/>
      <w:lvlJc w:val="left"/>
      <w:pPr>
        <w:ind w:left="5040" w:hanging="360"/>
      </w:pPr>
      <w:rPr>
        <w:rFonts w:ascii="Symbol" w:hAnsi="Symbol" w:hint="default"/>
      </w:rPr>
    </w:lvl>
    <w:lvl w:ilvl="7" w:tplc="AB78A570" w:tentative="1">
      <w:start w:val="1"/>
      <w:numFmt w:val="bullet"/>
      <w:lvlText w:val="o"/>
      <w:lvlJc w:val="left"/>
      <w:pPr>
        <w:ind w:left="5760" w:hanging="360"/>
      </w:pPr>
      <w:rPr>
        <w:rFonts w:ascii="Courier New" w:hAnsi="Courier New" w:cs="Courier New" w:hint="default"/>
      </w:rPr>
    </w:lvl>
    <w:lvl w:ilvl="8" w:tplc="5D1ECD2E" w:tentative="1">
      <w:start w:val="1"/>
      <w:numFmt w:val="bullet"/>
      <w:lvlText w:val=""/>
      <w:lvlJc w:val="left"/>
      <w:pPr>
        <w:ind w:left="6480" w:hanging="360"/>
      </w:pPr>
      <w:rPr>
        <w:rFonts w:ascii="Wingdings" w:hAnsi="Wingdings" w:hint="default"/>
      </w:rPr>
    </w:lvl>
  </w:abstractNum>
  <w:abstractNum w:abstractNumId="8" w15:restartNumberingAfterBreak="0">
    <w:nsid w:val="7B7766A1"/>
    <w:multiLevelType w:val="hybridMultilevel"/>
    <w:tmpl w:val="08761366"/>
    <w:lvl w:ilvl="0" w:tplc="215C2A74">
      <w:start w:val="1"/>
      <w:numFmt w:val="bullet"/>
      <w:lvlText w:val=""/>
      <w:lvlJc w:val="left"/>
      <w:pPr>
        <w:ind w:left="720" w:hanging="360"/>
      </w:pPr>
      <w:rPr>
        <w:rFonts w:ascii="Symbol" w:hAnsi="Symbol" w:hint="default"/>
      </w:rPr>
    </w:lvl>
    <w:lvl w:ilvl="1" w:tplc="24F04F2E" w:tentative="1">
      <w:start w:val="1"/>
      <w:numFmt w:val="bullet"/>
      <w:lvlText w:val="o"/>
      <w:lvlJc w:val="left"/>
      <w:pPr>
        <w:ind w:left="1440" w:hanging="360"/>
      </w:pPr>
      <w:rPr>
        <w:rFonts w:ascii="Courier New" w:hAnsi="Courier New" w:cs="Courier New" w:hint="default"/>
      </w:rPr>
    </w:lvl>
    <w:lvl w:ilvl="2" w:tplc="F8B2909E" w:tentative="1">
      <w:start w:val="1"/>
      <w:numFmt w:val="bullet"/>
      <w:lvlText w:val=""/>
      <w:lvlJc w:val="left"/>
      <w:pPr>
        <w:ind w:left="2160" w:hanging="360"/>
      </w:pPr>
      <w:rPr>
        <w:rFonts w:ascii="Wingdings" w:hAnsi="Wingdings" w:hint="default"/>
      </w:rPr>
    </w:lvl>
    <w:lvl w:ilvl="3" w:tplc="A6D60ED4" w:tentative="1">
      <w:start w:val="1"/>
      <w:numFmt w:val="bullet"/>
      <w:lvlText w:val=""/>
      <w:lvlJc w:val="left"/>
      <w:pPr>
        <w:ind w:left="2880" w:hanging="360"/>
      </w:pPr>
      <w:rPr>
        <w:rFonts w:ascii="Symbol" w:hAnsi="Symbol" w:hint="default"/>
      </w:rPr>
    </w:lvl>
    <w:lvl w:ilvl="4" w:tplc="5F8CEA6C" w:tentative="1">
      <w:start w:val="1"/>
      <w:numFmt w:val="bullet"/>
      <w:lvlText w:val="o"/>
      <w:lvlJc w:val="left"/>
      <w:pPr>
        <w:ind w:left="3600" w:hanging="360"/>
      </w:pPr>
      <w:rPr>
        <w:rFonts w:ascii="Courier New" w:hAnsi="Courier New" w:cs="Courier New" w:hint="default"/>
      </w:rPr>
    </w:lvl>
    <w:lvl w:ilvl="5" w:tplc="F6D6337C" w:tentative="1">
      <w:start w:val="1"/>
      <w:numFmt w:val="bullet"/>
      <w:lvlText w:val=""/>
      <w:lvlJc w:val="left"/>
      <w:pPr>
        <w:ind w:left="4320" w:hanging="360"/>
      </w:pPr>
      <w:rPr>
        <w:rFonts w:ascii="Wingdings" w:hAnsi="Wingdings" w:hint="default"/>
      </w:rPr>
    </w:lvl>
    <w:lvl w:ilvl="6" w:tplc="92F65F72" w:tentative="1">
      <w:start w:val="1"/>
      <w:numFmt w:val="bullet"/>
      <w:lvlText w:val=""/>
      <w:lvlJc w:val="left"/>
      <w:pPr>
        <w:ind w:left="5040" w:hanging="360"/>
      </w:pPr>
      <w:rPr>
        <w:rFonts w:ascii="Symbol" w:hAnsi="Symbol" w:hint="default"/>
      </w:rPr>
    </w:lvl>
    <w:lvl w:ilvl="7" w:tplc="09B49154" w:tentative="1">
      <w:start w:val="1"/>
      <w:numFmt w:val="bullet"/>
      <w:lvlText w:val="o"/>
      <w:lvlJc w:val="left"/>
      <w:pPr>
        <w:ind w:left="5760" w:hanging="360"/>
      </w:pPr>
      <w:rPr>
        <w:rFonts w:ascii="Courier New" w:hAnsi="Courier New" w:cs="Courier New" w:hint="default"/>
      </w:rPr>
    </w:lvl>
    <w:lvl w:ilvl="8" w:tplc="CBFAB796" w:tentative="1">
      <w:start w:val="1"/>
      <w:numFmt w:val="bullet"/>
      <w:lvlText w:val=""/>
      <w:lvlJc w:val="left"/>
      <w:pPr>
        <w:ind w:left="6480" w:hanging="360"/>
      </w:pPr>
      <w:rPr>
        <w:rFonts w:ascii="Wingdings" w:hAnsi="Wingdings" w:hint="default"/>
      </w:rPr>
    </w:lvl>
  </w:abstractNum>
  <w:num w:numId="1" w16cid:durableId="385761457">
    <w:abstractNumId w:val="7"/>
  </w:num>
  <w:num w:numId="2" w16cid:durableId="1215964136">
    <w:abstractNumId w:val="8"/>
  </w:num>
  <w:num w:numId="3" w16cid:durableId="403340262">
    <w:abstractNumId w:val="2"/>
  </w:num>
  <w:num w:numId="4" w16cid:durableId="1850295054">
    <w:abstractNumId w:val="1"/>
  </w:num>
  <w:num w:numId="5" w16cid:durableId="323164804">
    <w:abstractNumId w:val="0"/>
  </w:num>
  <w:num w:numId="6" w16cid:durableId="1166093533">
    <w:abstractNumId w:val="5"/>
  </w:num>
  <w:num w:numId="7" w16cid:durableId="1734738241">
    <w:abstractNumId w:val="3"/>
  </w:num>
  <w:num w:numId="8" w16cid:durableId="349307605">
    <w:abstractNumId w:val="4"/>
  </w:num>
  <w:num w:numId="9" w16cid:durableId="722482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C1"/>
    <w:rsid w:val="002A71C1"/>
    <w:rsid w:val="00384989"/>
    <w:rsid w:val="004C5E4D"/>
    <w:rsid w:val="005261BB"/>
    <w:rsid w:val="0088228A"/>
    <w:rsid w:val="00E4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8F33"/>
  <w15:chartTrackingRefBased/>
  <w15:docId w15:val="{BA650D75-A45D-4DF7-BE47-C9D4D589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1C1"/>
    <w:pPr>
      <w:spacing w:after="0" w:line="276" w:lineRule="auto"/>
    </w:pPr>
    <w:rPr>
      <w:rFonts w:cstheme="minorHAnsi"/>
      <w:kern w:val="0"/>
      <w:sz w:val="22"/>
      <w:szCs w:val="22"/>
    </w:rPr>
  </w:style>
  <w:style w:type="paragraph" w:styleId="Heading1">
    <w:name w:val="heading 1"/>
    <w:basedOn w:val="Normal"/>
    <w:next w:val="Normal"/>
    <w:link w:val="Heading1Char"/>
    <w:uiPriority w:val="9"/>
    <w:qFormat/>
    <w:rsid w:val="002A7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1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1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1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1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1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A71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1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1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1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1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1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1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1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1C1"/>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A71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1C1"/>
    <w:rPr>
      <w:rFonts w:eastAsiaTheme="majorEastAsia" w:cstheme="majorBidi"/>
      <w:color w:val="272727" w:themeColor="text1" w:themeTint="D8"/>
    </w:rPr>
  </w:style>
  <w:style w:type="paragraph" w:styleId="Title">
    <w:name w:val="Title"/>
    <w:basedOn w:val="Normal"/>
    <w:next w:val="Normal"/>
    <w:link w:val="TitleChar"/>
    <w:uiPriority w:val="10"/>
    <w:qFormat/>
    <w:rsid w:val="002A7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1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1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1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1C1"/>
    <w:pPr>
      <w:spacing w:before="160"/>
      <w:jc w:val="center"/>
    </w:pPr>
    <w:rPr>
      <w:i/>
      <w:iCs/>
      <w:color w:val="404040" w:themeColor="text1" w:themeTint="BF"/>
    </w:rPr>
  </w:style>
  <w:style w:type="character" w:customStyle="1" w:styleId="QuoteChar">
    <w:name w:val="Quote Char"/>
    <w:basedOn w:val="DefaultParagraphFont"/>
    <w:link w:val="Quote"/>
    <w:uiPriority w:val="29"/>
    <w:rsid w:val="002A71C1"/>
    <w:rPr>
      <w:i/>
      <w:iCs/>
      <w:color w:val="404040" w:themeColor="text1" w:themeTint="BF"/>
    </w:rPr>
  </w:style>
  <w:style w:type="paragraph" w:styleId="ListParagraph">
    <w:name w:val="List Paragraph"/>
    <w:basedOn w:val="Normal"/>
    <w:link w:val="ListParagraphChar"/>
    <w:uiPriority w:val="34"/>
    <w:qFormat/>
    <w:rsid w:val="002A71C1"/>
    <w:pPr>
      <w:ind w:left="720"/>
      <w:contextualSpacing/>
    </w:pPr>
  </w:style>
  <w:style w:type="character" w:styleId="IntenseEmphasis">
    <w:name w:val="Intense Emphasis"/>
    <w:basedOn w:val="DefaultParagraphFont"/>
    <w:uiPriority w:val="21"/>
    <w:qFormat/>
    <w:rsid w:val="002A71C1"/>
    <w:rPr>
      <w:i/>
      <w:iCs/>
      <w:color w:val="0F4761" w:themeColor="accent1" w:themeShade="BF"/>
    </w:rPr>
  </w:style>
  <w:style w:type="paragraph" w:styleId="IntenseQuote">
    <w:name w:val="Intense Quote"/>
    <w:basedOn w:val="Normal"/>
    <w:next w:val="Normal"/>
    <w:link w:val="IntenseQuoteChar"/>
    <w:uiPriority w:val="30"/>
    <w:qFormat/>
    <w:rsid w:val="002A7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1C1"/>
    <w:rPr>
      <w:i/>
      <w:iCs/>
      <w:color w:val="0F4761" w:themeColor="accent1" w:themeShade="BF"/>
    </w:rPr>
  </w:style>
  <w:style w:type="character" w:styleId="IntenseReference">
    <w:name w:val="Intense Reference"/>
    <w:basedOn w:val="DefaultParagraphFont"/>
    <w:uiPriority w:val="32"/>
    <w:qFormat/>
    <w:rsid w:val="002A71C1"/>
    <w:rPr>
      <w:b/>
      <w:bCs/>
      <w:smallCaps/>
      <w:color w:val="0F4761" w:themeColor="accent1" w:themeShade="BF"/>
      <w:spacing w:val="5"/>
    </w:rPr>
  </w:style>
  <w:style w:type="character" w:styleId="Emphasis">
    <w:name w:val="Emphasis"/>
    <w:basedOn w:val="DefaultParagraphFont"/>
    <w:uiPriority w:val="20"/>
    <w:qFormat/>
    <w:rsid w:val="002A71C1"/>
    <w:rPr>
      <w:i/>
      <w:iCs/>
    </w:rPr>
  </w:style>
  <w:style w:type="character" w:styleId="Hyperlink">
    <w:name w:val="Hyperlink"/>
    <w:basedOn w:val="DefaultParagraphFont"/>
    <w:uiPriority w:val="99"/>
    <w:unhideWhenUsed/>
    <w:qFormat/>
    <w:rsid w:val="002A71C1"/>
    <w:rPr>
      <w:color w:val="000000" w:themeColor="text1"/>
      <w:u w:val="single"/>
    </w:rPr>
  </w:style>
  <w:style w:type="character" w:styleId="Strong">
    <w:name w:val="Strong"/>
    <w:basedOn w:val="DefaultParagraphFont"/>
    <w:uiPriority w:val="22"/>
    <w:qFormat/>
    <w:rsid w:val="002A71C1"/>
    <w:rPr>
      <w:b/>
      <w:bCs/>
    </w:rPr>
  </w:style>
  <w:style w:type="table" w:styleId="TableGrid">
    <w:name w:val="Table Grid"/>
    <w:basedOn w:val="TableNormal"/>
    <w:uiPriority w:val="39"/>
    <w:rsid w:val="002A71C1"/>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A71C1"/>
  </w:style>
  <w:style w:type="character" w:styleId="UnresolvedMention">
    <w:name w:val="Unresolved Mention"/>
    <w:basedOn w:val="DefaultParagraphFont"/>
    <w:uiPriority w:val="99"/>
    <w:semiHidden/>
    <w:unhideWhenUsed/>
    <w:rsid w:val="002A7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spaceauthority.org/sites/default/files/2024-11/Expenditure%20Plan%202020%20Measure%20T.pdf" TargetMode="External"/><Relationship Id="rId3" Type="http://schemas.openxmlformats.org/officeDocument/2006/relationships/settings" Target="settings.xml"/><Relationship Id="rId7" Type="http://schemas.openxmlformats.org/officeDocument/2006/relationships/hyperlink" Target="https://www.openspaceauthority.org/sites/default/files/2024-11/Santa%20Clara%20Valley%20Greenprint%20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spaceauthority.org/about/index.html" TargetMode="External"/><Relationship Id="rId11" Type="http://schemas.openxmlformats.org/officeDocument/2006/relationships/theme" Target="theme/theme1.xml"/><Relationship Id="rId5" Type="http://schemas.openxmlformats.org/officeDocument/2006/relationships/hyperlink" Target="https://webportalapp.com/sp/santaclaravalleyopenspaceauthority-homepa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penspaceauthority.org/programs/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1690</Words>
  <Characters>9638</Characters>
  <Application>Microsoft Office Word</Application>
  <DocSecurity>0</DocSecurity>
  <Lines>80</Lines>
  <Paragraphs>22</Paragraphs>
  <ScaleCrop>false</ScaleCrop>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McBride</dc:creator>
  <cp:keywords/>
  <dc:description/>
  <cp:lastModifiedBy>Jackie McBride</cp:lastModifiedBy>
  <cp:revision>1</cp:revision>
  <dcterms:created xsi:type="dcterms:W3CDTF">2025-08-18T22:16:00Z</dcterms:created>
  <dcterms:modified xsi:type="dcterms:W3CDTF">2025-08-18T22:23:00Z</dcterms:modified>
</cp:coreProperties>
</file>